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C5AC" w14:textId="3D24DF3A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The Chakras</w:t>
      </w:r>
      <w:r w:rsidRPr="0080002C">
        <w:rPr>
          <w:rFonts w:ascii="Helvetica" w:eastAsia="Helvetica" w:hAnsi="Helvetica" w:cs="Helvetica"/>
          <w:b/>
          <w:bCs/>
          <w:sz w:val="22"/>
          <w:szCs w:val="22"/>
        </w:rPr>
        <w:t>’</w:t>
      </w:r>
      <w:r w:rsidR="00BA0AEB">
        <w:rPr>
          <w:rFonts w:ascii="Times New Roman" w:hAnsi="Times New Roman"/>
          <w:b/>
          <w:bCs/>
          <w:sz w:val="22"/>
          <w:szCs w:val="22"/>
        </w:rPr>
        <w:t xml:space="preserve"> Archetypal Polarities: Jaime</w:t>
      </w:r>
      <w:r w:rsidR="00BA0AEB">
        <w:rPr>
          <w:rFonts w:ascii="Helvetica" w:eastAsia="Helvetica" w:hAnsi="Helvetica" w:cs="Helvetica"/>
          <w:b/>
          <w:bCs/>
          <w:sz w:val="22"/>
          <w:szCs w:val="22"/>
        </w:rPr>
        <w:t>’</w:t>
      </w:r>
      <w:r w:rsidR="00BA0AEB">
        <w:rPr>
          <w:rFonts w:ascii="Times New Roman" w:hAnsi="Times New Roman"/>
          <w:b/>
          <w:bCs/>
          <w:sz w:val="22"/>
          <w:szCs w:val="22"/>
        </w:rPr>
        <w:t xml:space="preserve">s Lecture Notes </w:t>
      </w:r>
    </w:p>
    <w:p w14:paraId="568A1ED1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BCD0EC5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Within the yoga therapy context, working with the chakras can be profoundly helpful when viewed in terms of the complex of feeling, thinking and behavioral patterns that</w:t>
      </w:r>
      <w:r>
        <w:rPr>
          <w:rFonts w:ascii="Times New Roman" w:hAnsi="Times New Roman"/>
          <w:sz w:val="22"/>
          <w:szCs w:val="22"/>
        </w:rPr>
        <w:t xml:space="preserve"> not only filter our perceptional field, but also influence</w:t>
      </w:r>
      <w:r w:rsidRPr="0080002C">
        <w:rPr>
          <w:rFonts w:ascii="Times New Roman" w:hAnsi="Times New Roman"/>
          <w:sz w:val="22"/>
          <w:szCs w:val="22"/>
        </w:rPr>
        <w:t xml:space="preserve"> our responses a</w:t>
      </w:r>
      <w:r>
        <w:rPr>
          <w:rFonts w:ascii="Times New Roman" w:hAnsi="Times New Roman"/>
          <w:sz w:val="22"/>
          <w:szCs w:val="22"/>
        </w:rPr>
        <w:t>nd behavioral patterning. R</w:t>
      </w:r>
      <w:r w:rsidRPr="0080002C">
        <w:rPr>
          <w:rFonts w:ascii="Times New Roman" w:hAnsi="Times New Roman"/>
          <w:sz w:val="22"/>
          <w:szCs w:val="22"/>
        </w:rPr>
        <w:t xml:space="preserve">efined chakra work </w:t>
      </w:r>
      <w:r>
        <w:rPr>
          <w:rFonts w:ascii="Times New Roman" w:hAnsi="Times New Roman"/>
          <w:sz w:val="22"/>
          <w:szCs w:val="22"/>
        </w:rPr>
        <w:t>aims to understand and unfold behavior themes</w:t>
      </w:r>
      <w:r w:rsidRPr="0080002C">
        <w:rPr>
          <w:rFonts w:ascii="Times New Roman" w:hAnsi="Times New Roman"/>
          <w:sz w:val="22"/>
          <w:szCs w:val="22"/>
        </w:rPr>
        <w:t xml:space="preserve"> available to perception</w:t>
      </w:r>
      <w:r>
        <w:rPr>
          <w:rFonts w:ascii="Times New Roman" w:hAnsi="Times New Roman"/>
          <w:sz w:val="22"/>
          <w:szCs w:val="22"/>
        </w:rPr>
        <w:t>. Chakras can function as</w:t>
      </w:r>
      <w:r w:rsidRPr="0080002C">
        <w:rPr>
          <w:rFonts w:ascii="Times New Roman" w:hAnsi="Times New Roman"/>
          <w:sz w:val="22"/>
          <w:szCs w:val="22"/>
        </w:rPr>
        <w:t xml:space="preserve"> mapping devices for uncovering impediments in our personality constructs. To this aim, it is helpful to view </w:t>
      </w:r>
      <w:r>
        <w:rPr>
          <w:rFonts w:ascii="Times New Roman" w:hAnsi="Times New Roman"/>
          <w:sz w:val="22"/>
          <w:szCs w:val="22"/>
        </w:rPr>
        <w:t>aspects of our personality construct through this lens</w:t>
      </w:r>
      <w:r w:rsidRPr="0080002C">
        <w:rPr>
          <w:rFonts w:ascii="Times New Roman" w:hAnsi="Times New Roman"/>
          <w:sz w:val="22"/>
          <w:szCs w:val="22"/>
        </w:rPr>
        <w:t xml:space="preserve">. The polarities of the six chakras, as the crown chakra or </w:t>
      </w:r>
      <w:r w:rsidRPr="0080002C">
        <w:rPr>
          <w:rFonts w:ascii="Times New Roman" w:hAnsi="Times New Roman"/>
          <w:i/>
          <w:iCs/>
          <w:sz w:val="22"/>
          <w:szCs w:val="22"/>
        </w:rPr>
        <w:t>Sahasrara</w:t>
      </w:r>
      <w:r w:rsidRPr="0080002C">
        <w:rPr>
          <w:rFonts w:ascii="Times New Roman" w:hAnsi="Times New Roman"/>
          <w:sz w:val="22"/>
          <w:szCs w:val="22"/>
        </w:rPr>
        <w:t xml:space="preserve"> takes us beyond name and form, are outlined below for your convenience. By polarity, I am here referring to the idea of too much or not enough of a particular </w:t>
      </w:r>
      <w:r>
        <w:rPr>
          <w:rFonts w:ascii="Times New Roman" w:hAnsi="Times New Roman"/>
          <w:sz w:val="22"/>
          <w:szCs w:val="22"/>
        </w:rPr>
        <w:t xml:space="preserve">psycho-physical </w:t>
      </w:r>
      <w:r w:rsidRPr="0080002C">
        <w:rPr>
          <w:rFonts w:ascii="Times New Roman" w:hAnsi="Times New Roman"/>
          <w:sz w:val="22"/>
          <w:szCs w:val="22"/>
        </w:rPr>
        <w:t xml:space="preserve">quality affiliated with each chakra. Polarities are two </w:t>
      </w:r>
      <w:r>
        <w:rPr>
          <w:rFonts w:ascii="Times New Roman" w:hAnsi="Times New Roman"/>
          <w:sz w:val="22"/>
          <w:szCs w:val="22"/>
        </w:rPr>
        <w:t xml:space="preserve">conjoined yet opposite </w:t>
      </w:r>
      <w:r w:rsidRPr="0080002C">
        <w:rPr>
          <w:rFonts w:ascii="Times New Roman" w:hAnsi="Times New Roman"/>
          <w:sz w:val="22"/>
          <w:szCs w:val="22"/>
        </w:rPr>
        <w:t>sides of the same coin. We often find ourselves identified with only one side. Finding a way to develop a synthesis and balance at these energetic centers of consciousness can be a valuable part of our</w:t>
      </w:r>
      <w:r>
        <w:rPr>
          <w:rFonts w:ascii="Times New Roman" w:hAnsi="Times New Roman"/>
          <w:sz w:val="22"/>
          <w:szCs w:val="22"/>
        </w:rPr>
        <w:t xml:space="preserve"> very human</w:t>
      </w:r>
      <w:r w:rsidRPr="0080002C">
        <w:rPr>
          <w:rFonts w:ascii="Times New Roman" w:hAnsi="Times New Roman"/>
          <w:sz w:val="22"/>
          <w:szCs w:val="22"/>
        </w:rPr>
        <w:t xml:space="preserve"> journey toward wholeness. </w:t>
      </w:r>
    </w:p>
    <w:p w14:paraId="54BC630C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5A30A823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 </w:t>
      </w:r>
      <w:r w:rsidRPr="0080002C">
        <w:rPr>
          <w:rFonts w:ascii="Times New Roman" w:hAnsi="Times New Roman"/>
          <w:b/>
          <w:bCs/>
          <w:sz w:val="22"/>
          <w:szCs w:val="22"/>
        </w:rPr>
        <w:t>Muladhara Chakra: Root or Anal Chakra</w:t>
      </w:r>
    </w:p>
    <w:p w14:paraId="17AF2C52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Victim/ Cowering Prey Archetype: phobias, cowardice, fear, fight flight, paranoia, death. </w:t>
      </w:r>
    </w:p>
    <w:p w14:paraId="364404F4" w14:textId="77777777" w:rsidR="00086A48" w:rsidRPr="0080002C" w:rsidRDefault="00086A48" w:rsidP="00086A48">
      <w:pPr>
        <w:pStyle w:val="ListParagraph"/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Shows up sometimes as lack of energy regarding self-preservation, lack of self-care, carelessness regarding income, safety.</w:t>
      </w:r>
    </w:p>
    <w:p w14:paraId="6A7EE333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Predator / Focused Hunter archetype: recklessness, bravado, killing, fighting, illusory omnipotence. Obsessive stock-piling, self-preservation obsession, collecting weapons, crusading against the enemy, seeking guarantees, extreme health regimes.</w:t>
      </w:r>
    </w:p>
    <w:p w14:paraId="20DEFE36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Synthesis = Warrior Archetype. Noble martial arts master. Power used with appropriate dispassion. Fearless, secure, calm bravery, grounded, practical, steadfast, methodical, loyal. </w:t>
      </w:r>
    </w:p>
    <w:p w14:paraId="25CB1990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7BA068C6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Archetypal polarities in myth and literature at this chakra: St George and the Dragon, Lucifer and St. Michael, Durga and the demon king, Daniel in the</w:t>
      </w:r>
      <w:r w:rsidR="00F9568E">
        <w:rPr>
          <w:rFonts w:ascii="Times New Roman" w:hAnsi="Times New Roman"/>
          <w:sz w:val="22"/>
          <w:szCs w:val="22"/>
        </w:rPr>
        <w:t xml:space="preserve"> lion</w:t>
      </w:r>
      <w:r w:rsidR="00F9568E">
        <w:rPr>
          <w:rFonts w:ascii="Helvetica" w:eastAsia="Helvetica" w:hAnsi="Helvetica" w:cs="Helvetica"/>
          <w:sz w:val="22"/>
          <w:szCs w:val="22"/>
        </w:rPr>
        <w:t>’</w:t>
      </w:r>
      <w:r w:rsidR="00F9568E">
        <w:rPr>
          <w:rFonts w:ascii="Times New Roman" w:hAnsi="Times New Roman"/>
          <w:sz w:val="22"/>
          <w:szCs w:val="22"/>
        </w:rPr>
        <w:t>s den, Theseus with the Minotaur,</w:t>
      </w:r>
      <w:r w:rsidRPr="0080002C">
        <w:rPr>
          <w:rFonts w:ascii="Times New Roman" w:hAnsi="Times New Roman"/>
          <w:sz w:val="22"/>
          <w:szCs w:val="22"/>
        </w:rPr>
        <w:t xml:space="preserve"> </w:t>
      </w:r>
      <w:r w:rsidRPr="00F9568E">
        <w:rPr>
          <w:rFonts w:ascii="Times New Roman" w:hAnsi="Times New Roman"/>
          <w:sz w:val="22"/>
          <w:szCs w:val="22"/>
        </w:rPr>
        <w:t xml:space="preserve">Luke and Darth Vadar. </w:t>
      </w:r>
    </w:p>
    <w:p w14:paraId="53E06E5D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63F6B821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Svadhisthana Chakra: Genital Chakra</w:t>
      </w:r>
    </w:p>
    <w:p w14:paraId="0B02BBBC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Prude Archetype </w:t>
      </w:r>
      <w:r w:rsidRPr="0080002C">
        <w:rPr>
          <w:rFonts w:ascii="Helvetica" w:eastAsia="Helvetica" w:hAnsi="Helvetica" w:cs="Helvetica"/>
          <w:sz w:val="22"/>
          <w:szCs w:val="22"/>
        </w:rPr>
        <w:t>–</w:t>
      </w:r>
      <w:r w:rsidRPr="0080002C">
        <w:rPr>
          <w:rFonts w:ascii="Times New Roman" w:hAnsi="Times New Roman"/>
          <w:sz w:val="22"/>
          <w:szCs w:val="22"/>
        </w:rPr>
        <w:t xml:space="preserve"> repressive, puritan. Denial of sensitives or drives for procreation and sensory enjoyment.</w:t>
      </w:r>
    </w:p>
    <w:p w14:paraId="02E8C470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Hedonist Archetype- reveler in sensuality with no impulse control. Hunter and prey in mating; eternal mating dance ritual. Harvey Weinstein to some degree reflects our current culture</w:t>
      </w:r>
      <w:r w:rsidRPr="0080002C">
        <w:rPr>
          <w:rFonts w:ascii="Helvetica" w:eastAsia="Helvetica" w:hAnsi="Helvetica" w:cs="Helvetica"/>
          <w:sz w:val="22"/>
          <w:szCs w:val="22"/>
        </w:rPr>
        <w:t>’</w:t>
      </w:r>
      <w:r w:rsidRPr="0080002C">
        <w:rPr>
          <w:rFonts w:ascii="Times New Roman" w:hAnsi="Times New Roman"/>
          <w:sz w:val="22"/>
          <w:szCs w:val="22"/>
        </w:rPr>
        <w:t>s lack of balance at this level.</w:t>
      </w:r>
    </w:p>
    <w:p w14:paraId="36C4A573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Synthesis = healthy orientation to sexuality (in whatever way one identifies): contentment, faithfulness, satisfaction. Skill relating to partner, or in remaining celibate or alone. Committed partners experiencing enjoyment. </w:t>
      </w:r>
    </w:p>
    <w:p w14:paraId="310BFF6D" w14:textId="77777777" w:rsidR="00086A48" w:rsidRPr="0080002C" w:rsidRDefault="00086A48" w:rsidP="00086A48">
      <w:pPr>
        <w:ind w:left="720"/>
        <w:rPr>
          <w:rFonts w:ascii="Times New Roman" w:hAnsi="Times New Roman"/>
          <w:sz w:val="22"/>
          <w:szCs w:val="22"/>
        </w:rPr>
      </w:pPr>
    </w:p>
    <w:p w14:paraId="3452D07D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Archetypes: Ardhanarishvana. Hermaphrodite (Hermes + Aphrodite). Marriage. Yin-yang in balance. Out of balance polarities in Leda and the swan. The Scarlet Letter. Mrs. Grundy.</w:t>
      </w:r>
    </w:p>
    <w:p w14:paraId="681527B8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EA1B5A8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Manipura Chakra: Navel Center Chakra</w:t>
      </w:r>
    </w:p>
    <w:p w14:paraId="6CC2B283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Powerless Loser or Patsies Archetype: self-blame, guilt, doubt, self-deprecation, placators</w:t>
      </w:r>
    </w:p>
    <w:p w14:paraId="04474C8C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Self-Proclaimed Winner Archetype - create and seek competition, boastful, bossy, insulting, domineering, ruthless, overly proud, concerned with acquisition. </w:t>
      </w:r>
    </w:p>
    <w:p w14:paraId="3E503B33" w14:textId="77777777" w:rsidR="00086A48" w:rsidRPr="0080002C" w:rsidRDefault="00086A48" w:rsidP="00086A48">
      <w:pPr>
        <w:pStyle w:val="ListParagraph"/>
        <w:rPr>
          <w:rFonts w:ascii="Times New Roman" w:hAnsi="Times New Roman"/>
          <w:sz w:val="22"/>
          <w:szCs w:val="22"/>
        </w:rPr>
      </w:pPr>
    </w:p>
    <w:p w14:paraId="26FBF10A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Out of balance Archetypes: Willie Lowman, indecisive Hamlet, Trump. MacBeth and Lady MacBeth</w:t>
      </w:r>
    </w:p>
    <w:p w14:paraId="2A5ADA7C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7A7C9651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Hero Archetype: skillfully deals with external challenges while respecting the rights of others. </w:t>
      </w:r>
    </w:p>
    <w:p w14:paraId="189FA860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400B2399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lastRenderedPageBreak/>
        <w:t>Balanced Archetype: Tom Hanks (Captain John Miller) in Saving Private Ryan, The Wiley Odysseus, Winston Churchill in WW2: competent, assertive, practical, realistic, fair, works for the greater good of all. Healthy ego, not power hungry.</w:t>
      </w:r>
    </w:p>
    <w:p w14:paraId="06616B51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625EC7E2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Anahata Chakra: Heart Chakra</w:t>
      </w:r>
    </w:p>
    <w:p w14:paraId="6927118D" w14:textId="183EDA65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under-responsible User: lazy insensitive person who shirks duties. Uncaring of </w:t>
      </w:r>
      <w:r w:rsidR="00A02E37">
        <w:rPr>
          <w:rFonts w:ascii="Times New Roman" w:hAnsi="Times New Roman"/>
          <w:sz w:val="22"/>
          <w:szCs w:val="22"/>
        </w:rPr>
        <w:t>others</w:t>
      </w:r>
      <w:r w:rsidR="00A02E37">
        <w:rPr>
          <w:rFonts w:ascii="Helvetica" w:eastAsia="Helvetica" w:hAnsi="Helvetica" w:cs="Helvetica"/>
          <w:sz w:val="22"/>
          <w:szCs w:val="22"/>
        </w:rPr>
        <w:t>’</w:t>
      </w:r>
      <w:r w:rsidR="00A02E37">
        <w:rPr>
          <w:rFonts w:ascii="Times New Roman" w:hAnsi="Times New Roman"/>
          <w:sz w:val="22"/>
          <w:szCs w:val="22"/>
        </w:rPr>
        <w:t xml:space="preserve"> needs. Or callous </w:t>
      </w:r>
      <w:r w:rsidRPr="0080002C">
        <w:rPr>
          <w:rFonts w:ascii="Times New Roman" w:hAnsi="Times New Roman"/>
          <w:sz w:val="22"/>
          <w:szCs w:val="22"/>
        </w:rPr>
        <w:t>uninvolved heard-hearted person, stingy and doe</w:t>
      </w:r>
      <w:r w:rsidR="00A02E37">
        <w:rPr>
          <w:rFonts w:ascii="Times New Roman" w:hAnsi="Times New Roman"/>
          <w:sz w:val="22"/>
          <w:szCs w:val="22"/>
        </w:rPr>
        <w:t>sn</w:t>
      </w:r>
      <w:r w:rsidR="00A02E37">
        <w:rPr>
          <w:rFonts w:ascii="Helvetica" w:eastAsia="Helvetica" w:hAnsi="Helvetica" w:cs="Helvetica"/>
          <w:sz w:val="22"/>
          <w:szCs w:val="22"/>
        </w:rPr>
        <w:t>’</w:t>
      </w:r>
      <w:r w:rsidR="00A02E37">
        <w:rPr>
          <w:rFonts w:ascii="Times New Roman" w:hAnsi="Times New Roman"/>
          <w:sz w:val="22"/>
          <w:szCs w:val="22"/>
        </w:rPr>
        <w:t>t care.</w:t>
      </w:r>
    </w:p>
    <w:p w14:paraId="1AD93002" w14:textId="77777777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over-responsible Martyr: too identified with others, overwhelmed with pity, sentimentality. Bleeding hearts. </w:t>
      </w:r>
    </w:p>
    <w:p w14:paraId="191371C7" w14:textId="77777777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Human being: truly take care of others and self. Shows warmth, genuine, and empathic with good boundaries so they can serve.</w:t>
      </w:r>
    </w:p>
    <w:p w14:paraId="1A00A9D9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2680B968" w14:textId="5BB46201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Archetypes: Mother Teresa, Gandhi, Brother Lawrence</w:t>
      </w:r>
      <w:r w:rsidR="00B5126B">
        <w:rPr>
          <w:rFonts w:ascii="Times New Roman" w:hAnsi="Times New Roman"/>
          <w:sz w:val="22"/>
          <w:szCs w:val="22"/>
        </w:rPr>
        <w:t xml:space="preserve"> </w:t>
      </w:r>
      <w:r w:rsidR="00B5126B">
        <w:rPr>
          <w:rFonts w:ascii="Helvetica" w:eastAsia="Helvetica" w:hAnsi="Helvetica" w:cs="Helvetica"/>
          <w:sz w:val="22"/>
          <w:szCs w:val="22"/>
        </w:rPr>
        <w:t>–</w:t>
      </w:r>
      <w:r w:rsidR="00B5126B">
        <w:rPr>
          <w:rFonts w:ascii="Times New Roman" w:hAnsi="Times New Roman"/>
          <w:sz w:val="22"/>
          <w:szCs w:val="22"/>
        </w:rPr>
        <w:t xml:space="preserve"> all work in service to God.</w:t>
      </w:r>
      <w:r w:rsidRPr="0080002C">
        <w:rPr>
          <w:rFonts w:ascii="Times New Roman" w:hAnsi="Times New Roman"/>
          <w:sz w:val="22"/>
          <w:szCs w:val="22"/>
        </w:rPr>
        <w:t xml:space="preserve"> </w:t>
      </w:r>
    </w:p>
    <w:p w14:paraId="3355A0E0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</w:p>
    <w:p w14:paraId="77097FE6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Vishuddha Chakra: Throat Chakra</w:t>
      </w:r>
    </w:p>
    <w:p w14:paraId="427C822E" w14:textId="77777777" w:rsidR="00086A48" w:rsidRPr="0080002C" w:rsidRDefault="00086A48" w:rsidP="00086A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Cynical Skeptic </w:t>
      </w:r>
      <w:r w:rsidRPr="0080002C">
        <w:rPr>
          <w:rFonts w:ascii="Helvetica" w:eastAsia="Helvetica" w:hAnsi="Helvetica" w:cs="Helvetica"/>
          <w:sz w:val="22"/>
          <w:szCs w:val="22"/>
        </w:rPr>
        <w:t>–</w:t>
      </w:r>
      <w:r w:rsidRPr="0080002C">
        <w:rPr>
          <w:rFonts w:ascii="Times New Roman" w:hAnsi="Times New Roman"/>
          <w:sz w:val="22"/>
          <w:szCs w:val="22"/>
        </w:rPr>
        <w:t xml:space="preserve"> stubborn refusal to consider anything but the concrete. Believe only in logic and intellect. Uncreative, inhibited, unexpressive, withholding.</w:t>
      </w:r>
    </w:p>
    <w:p w14:paraId="3D9B00A5" w14:textId="642C5F5C" w:rsidR="00086A48" w:rsidRPr="0080002C" w:rsidRDefault="00086A48" w:rsidP="00086A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Starry-eyed Zealot</w:t>
      </w:r>
      <w:r w:rsidR="005C07A9">
        <w:rPr>
          <w:rFonts w:ascii="Times New Roman" w:hAnsi="Times New Roman"/>
          <w:sz w:val="22"/>
          <w:szCs w:val="22"/>
        </w:rPr>
        <w:t xml:space="preserve"> </w:t>
      </w:r>
      <w:r w:rsidR="005C07A9">
        <w:rPr>
          <w:rFonts w:ascii="Helvetica" w:eastAsia="Helvetica" w:hAnsi="Helvetica" w:cs="Helvetica"/>
          <w:sz w:val="22"/>
          <w:szCs w:val="22"/>
        </w:rPr>
        <w:t>–</w:t>
      </w:r>
      <w:r w:rsidR="005C07A9">
        <w:rPr>
          <w:rFonts w:ascii="Times New Roman" w:hAnsi="Times New Roman"/>
          <w:sz w:val="22"/>
          <w:szCs w:val="22"/>
        </w:rPr>
        <w:t xml:space="preserve"> crushes on hero figures, show-offs,</w:t>
      </w:r>
      <w:r w:rsidRPr="0080002C">
        <w:rPr>
          <w:rFonts w:ascii="Times New Roman" w:hAnsi="Times New Roman"/>
          <w:sz w:val="22"/>
          <w:szCs w:val="22"/>
        </w:rPr>
        <w:t xml:space="preserve"> band</w:t>
      </w:r>
      <w:r w:rsidR="005C07A9">
        <w:rPr>
          <w:rFonts w:ascii="Times New Roman" w:hAnsi="Times New Roman"/>
          <w:sz w:val="22"/>
          <w:szCs w:val="22"/>
        </w:rPr>
        <w:t>-wagoners, sage-of-the-</w:t>
      </w:r>
      <w:r w:rsidRPr="0080002C">
        <w:rPr>
          <w:rFonts w:ascii="Times New Roman" w:hAnsi="Times New Roman"/>
          <w:sz w:val="22"/>
          <w:szCs w:val="22"/>
        </w:rPr>
        <w:t>moment follower</w:t>
      </w:r>
      <w:r w:rsidR="005C07A9">
        <w:rPr>
          <w:rFonts w:ascii="Times New Roman" w:hAnsi="Times New Roman"/>
          <w:sz w:val="22"/>
          <w:szCs w:val="22"/>
        </w:rPr>
        <w:t>s</w:t>
      </w:r>
      <w:r w:rsidRPr="0080002C">
        <w:rPr>
          <w:rFonts w:ascii="Times New Roman" w:hAnsi="Times New Roman"/>
          <w:sz w:val="22"/>
          <w:szCs w:val="22"/>
        </w:rPr>
        <w:t xml:space="preserve">, lack discrimination yet </w:t>
      </w:r>
      <w:r w:rsidR="00B5126B">
        <w:rPr>
          <w:rFonts w:ascii="Times New Roman" w:hAnsi="Times New Roman"/>
          <w:sz w:val="22"/>
          <w:szCs w:val="22"/>
        </w:rPr>
        <w:t>ever-</w:t>
      </w:r>
      <w:r w:rsidRPr="0080002C">
        <w:rPr>
          <w:rFonts w:ascii="Times New Roman" w:hAnsi="Times New Roman"/>
          <w:sz w:val="22"/>
          <w:szCs w:val="22"/>
        </w:rPr>
        <w:t>wander</w:t>
      </w:r>
      <w:r w:rsidR="00B5126B">
        <w:rPr>
          <w:rFonts w:ascii="Times New Roman" w:hAnsi="Times New Roman"/>
          <w:sz w:val="22"/>
          <w:szCs w:val="22"/>
        </w:rPr>
        <w:t>,</w:t>
      </w:r>
      <w:r w:rsidRPr="0080002C">
        <w:rPr>
          <w:rFonts w:ascii="Times New Roman" w:hAnsi="Times New Roman"/>
          <w:sz w:val="22"/>
          <w:szCs w:val="22"/>
        </w:rPr>
        <w:t xml:space="preserve"> looking for truth. </w:t>
      </w:r>
    </w:p>
    <w:p w14:paraId="7E747CEC" w14:textId="77204263" w:rsidR="00086A48" w:rsidRPr="0080002C" w:rsidRDefault="00086A48" w:rsidP="00086A4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Voices of humanities Soul </w:t>
      </w:r>
      <w:r w:rsidRPr="0080002C">
        <w:rPr>
          <w:rFonts w:ascii="Helvetica" w:eastAsia="Helvetica" w:hAnsi="Helvetica" w:cs="Helvetica"/>
          <w:sz w:val="22"/>
          <w:szCs w:val="22"/>
        </w:rPr>
        <w:t xml:space="preserve">– </w:t>
      </w:r>
      <w:r w:rsidR="00B5126B">
        <w:rPr>
          <w:rFonts w:ascii="Times New Roman" w:hAnsi="Times New Roman"/>
          <w:sz w:val="22"/>
          <w:szCs w:val="22"/>
        </w:rPr>
        <w:t xml:space="preserve">artists, </w:t>
      </w:r>
      <w:r w:rsidRPr="0080002C">
        <w:rPr>
          <w:rFonts w:ascii="Times New Roman" w:hAnsi="Times New Roman"/>
          <w:sz w:val="22"/>
          <w:szCs w:val="22"/>
        </w:rPr>
        <w:t xml:space="preserve">visionaries, </w:t>
      </w:r>
      <w:r w:rsidR="00B5126B">
        <w:rPr>
          <w:rFonts w:ascii="Times New Roman" w:hAnsi="Times New Roman"/>
          <w:sz w:val="22"/>
          <w:szCs w:val="22"/>
        </w:rPr>
        <w:t xml:space="preserve">inspired teachers, </w:t>
      </w:r>
      <w:r w:rsidRPr="0080002C">
        <w:rPr>
          <w:rFonts w:ascii="Times New Roman" w:hAnsi="Times New Roman"/>
          <w:sz w:val="22"/>
          <w:szCs w:val="22"/>
        </w:rPr>
        <w:t xml:space="preserve">playful </w:t>
      </w:r>
      <w:r w:rsidRPr="005C07A9">
        <w:rPr>
          <w:rFonts w:ascii="Times New Roman" w:hAnsi="Times New Roman"/>
          <w:i/>
          <w:iCs/>
          <w:sz w:val="22"/>
          <w:szCs w:val="22"/>
        </w:rPr>
        <w:t>and</w:t>
      </w:r>
      <w:r w:rsidRPr="0080002C">
        <w:rPr>
          <w:rFonts w:ascii="Times New Roman" w:hAnsi="Times New Roman"/>
          <w:sz w:val="22"/>
          <w:szCs w:val="22"/>
        </w:rPr>
        <w:t xml:space="preserve"> mature. </w:t>
      </w:r>
    </w:p>
    <w:p w14:paraId="55E978C5" w14:textId="77777777" w:rsidR="00086A48" w:rsidRPr="0080002C" w:rsidRDefault="00086A48" w:rsidP="00086A48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78CB1453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Out of Balance Archetypes: Howard Stern, Jane Fonda in Viet Nam.</w:t>
      </w:r>
    </w:p>
    <w:p w14:paraId="21D7B089" w14:textId="2ABE71B2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Balanced Archetypes: Dante and Beatrice. Michelangelo, Da Vinci</w:t>
      </w:r>
      <w:r w:rsidR="00471768">
        <w:rPr>
          <w:rFonts w:ascii="Times New Roman" w:hAnsi="Times New Roman"/>
          <w:sz w:val="22"/>
          <w:szCs w:val="22"/>
        </w:rPr>
        <w:t>, Thoreau</w:t>
      </w:r>
      <w:r w:rsidRPr="0080002C">
        <w:rPr>
          <w:rFonts w:ascii="Times New Roman" w:hAnsi="Times New Roman"/>
          <w:sz w:val="22"/>
          <w:szCs w:val="22"/>
        </w:rPr>
        <w:t xml:space="preserve">. Nurturance and guidance </w:t>
      </w:r>
      <w:r w:rsidR="00471768">
        <w:rPr>
          <w:rFonts w:ascii="Times New Roman" w:hAnsi="Times New Roman"/>
          <w:sz w:val="22"/>
          <w:szCs w:val="22"/>
        </w:rPr>
        <w:t>at level of Divine. (Old timer</w:t>
      </w:r>
      <w:r w:rsidRPr="0080002C">
        <w:rPr>
          <w:rFonts w:ascii="Times New Roman" w:hAnsi="Times New Roman"/>
          <w:sz w:val="22"/>
          <w:szCs w:val="22"/>
        </w:rPr>
        <w:t xml:space="preserve"> 12-step sponsors) </w:t>
      </w:r>
    </w:p>
    <w:p w14:paraId="6A9C3F53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7363EE7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Ajna Chakra: Brow Chakra</w:t>
      </w:r>
    </w:p>
    <w:p w14:paraId="4717DF09" w14:textId="1115FB9D" w:rsidR="00086A48" w:rsidRPr="0080002C" w:rsidRDefault="00086A48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Innocent Fool </w:t>
      </w:r>
      <w:r w:rsidR="007C2901">
        <w:rPr>
          <w:rFonts w:ascii="Helvetica" w:eastAsia="Helvetica" w:hAnsi="Helvetica" w:cs="Helvetica"/>
          <w:sz w:val="22"/>
          <w:szCs w:val="22"/>
        </w:rPr>
        <w:t>–</w:t>
      </w:r>
      <w:r w:rsidR="007C2901">
        <w:rPr>
          <w:rFonts w:ascii="Times New Roman" w:hAnsi="Times New Roman"/>
          <w:sz w:val="22"/>
          <w:szCs w:val="22"/>
        </w:rPr>
        <w:t xml:space="preserve"> no capacity for discernment, deluded by flow of events, not making clear judgements, distracted, not clear decision-making ability, fickle, not learning from</w:t>
      </w:r>
      <w:r w:rsidRPr="0080002C">
        <w:rPr>
          <w:rFonts w:ascii="Times New Roman" w:hAnsi="Times New Roman"/>
          <w:sz w:val="22"/>
          <w:szCs w:val="22"/>
        </w:rPr>
        <w:t xml:space="preserve"> experience</w:t>
      </w:r>
    </w:p>
    <w:p w14:paraId="79D4422B" w14:textId="7A0AFD48" w:rsidR="00086A48" w:rsidRPr="0080002C" w:rsidRDefault="00086A48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Evil Genius</w:t>
      </w:r>
      <w:r w:rsidR="007C2901">
        <w:rPr>
          <w:rFonts w:ascii="Times New Roman" w:hAnsi="Times New Roman"/>
          <w:sz w:val="22"/>
          <w:szCs w:val="22"/>
        </w:rPr>
        <w:t xml:space="preserve"> </w:t>
      </w:r>
      <w:r w:rsidR="007C2901">
        <w:rPr>
          <w:rFonts w:ascii="Helvetica" w:eastAsia="Helvetica" w:hAnsi="Helvetica" w:cs="Helvetica"/>
          <w:sz w:val="22"/>
          <w:szCs w:val="22"/>
        </w:rPr>
        <w:t>–</w:t>
      </w:r>
      <w:r w:rsidR="007C2901">
        <w:rPr>
          <w:rFonts w:ascii="Times New Roman" w:hAnsi="Times New Roman"/>
          <w:sz w:val="22"/>
          <w:szCs w:val="22"/>
        </w:rPr>
        <w:t xml:space="preserve"> cunning, overthinking, intelligence not </w:t>
      </w:r>
      <w:r w:rsidRPr="0080002C">
        <w:rPr>
          <w:rFonts w:ascii="Times New Roman" w:hAnsi="Times New Roman"/>
          <w:sz w:val="22"/>
          <w:szCs w:val="22"/>
        </w:rPr>
        <w:t>tempered by heart. Aloof and jud</w:t>
      </w:r>
      <w:r w:rsidR="007C2901">
        <w:rPr>
          <w:rFonts w:ascii="Times New Roman" w:hAnsi="Times New Roman"/>
          <w:sz w:val="22"/>
          <w:szCs w:val="22"/>
        </w:rPr>
        <w:t xml:space="preserve">gemental, </w:t>
      </w:r>
      <w:r w:rsidRPr="0080002C">
        <w:rPr>
          <w:rFonts w:ascii="Times New Roman" w:hAnsi="Times New Roman"/>
          <w:sz w:val="22"/>
          <w:szCs w:val="22"/>
        </w:rPr>
        <w:t xml:space="preserve">can be prey to power and greed. Trapped in occult endeavors. Rasputin, Darth Vadar. Dr. Evil in Mike Myers </w:t>
      </w:r>
      <w:r w:rsidRPr="0080002C">
        <w:rPr>
          <w:rFonts w:ascii="Times New Roman" w:hAnsi="Times New Roman"/>
          <w:i/>
          <w:iCs/>
          <w:sz w:val="22"/>
          <w:szCs w:val="22"/>
        </w:rPr>
        <w:t>Austin Powers. Goldfinger</w:t>
      </w:r>
      <w:r w:rsidR="00F404F2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F404F2">
        <w:rPr>
          <w:rFonts w:ascii="Times New Roman" w:hAnsi="Times New Roman"/>
          <w:sz w:val="22"/>
          <w:szCs w:val="22"/>
        </w:rPr>
        <w:t>Waco</w:t>
      </w:r>
      <w:r w:rsidR="00F404F2">
        <w:rPr>
          <w:rFonts w:ascii="Helvetica" w:eastAsia="Helvetica" w:hAnsi="Helvetica" w:cs="Helvetica"/>
          <w:sz w:val="22"/>
          <w:szCs w:val="22"/>
        </w:rPr>
        <w:t>’</w:t>
      </w:r>
      <w:r w:rsidR="00F404F2">
        <w:rPr>
          <w:rFonts w:ascii="Times New Roman" w:hAnsi="Times New Roman"/>
          <w:sz w:val="22"/>
          <w:szCs w:val="22"/>
        </w:rPr>
        <w:t xml:space="preserve">s David </w:t>
      </w:r>
      <w:r w:rsidR="00226B31">
        <w:rPr>
          <w:rFonts w:ascii="Times New Roman" w:hAnsi="Times New Roman"/>
          <w:sz w:val="22"/>
          <w:szCs w:val="22"/>
        </w:rPr>
        <w:t>Koresh.</w:t>
      </w:r>
      <w:bookmarkStart w:id="0" w:name="_GoBack"/>
      <w:bookmarkEnd w:id="0"/>
    </w:p>
    <w:p w14:paraId="5BD471B0" w14:textId="55347D5C" w:rsidR="000E2216" w:rsidRDefault="000E2216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Wise seer - </w:t>
      </w:r>
      <w:r w:rsidR="00086A48" w:rsidRPr="0080002C">
        <w:rPr>
          <w:rFonts w:ascii="Times New Roman" w:hAnsi="Times New Roman"/>
          <w:sz w:val="22"/>
          <w:szCs w:val="22"/>
        </w:rPr>
        <w:t xml:space="preserve">Headdress of the </w:t>
      </w:r>
      <w:r w:rsidRPr="0080002C">
        <w:rPr>
          <w:rFonts w:ascii="Times New Roman" w:hAnsi="Times New Roman"/>
          <w:sz w:val="22"/>
          <w:szCs w:val="22"/>
        </w:rPr>
        <w:t>Pharaoh</w:t>
      </w:r>
      <w:r w:rsidR="00086A48" w:rsidRPr="0080002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Benevolent visionary. </w:t>
      </w:r>
    </w:p>
    <w:p w14:paraId="0A98B7CA" w14:textId="77777777" w:rsidR="000E2216" w:rsidRDefault="000E2216" w:rsidP="000E2216">
      <w:pPr>
        <w:pStyle w:val="ListParagraph"/>
        <w:rPr>
          <w:rFonts w:ascii="Times New Roman" w:hAnsi="Times New Roman"/>
          <w:sz w:val="22"/>
          <w:szCs w:val="22"/>
        </w:rPr>
      </w:pPr>
    </w:p>
    <w:p w14:paraId="5EFB6D05" w14:textId="555AAB22" w:rsidR="00086A48" w:rsidRPr="000E2216" w:rsidRDefault="000E2216" w:rsidP="000E22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Balanced Archetypes: </w:t>
      </w:r>
      <w:r w:rsidR="00086A48" w:rsidRPr="000E2216">
        <w:rPr>
          <w:rFonts w:ascii="Times New Roman" w:hAnsi="Times New Roman"/>
          <w:sz w:val="22"/>
          <w:szCs w:val="22"/>
        </w:rPr>
        <w:t xml:space="preserve">Socrates, Thomas </w:t>
      </w:r>
      <w:r w:rsidRPr="000E2216">
        <w:rPr>
          <w:rFonts w:ascii="Times New Roman" w:hAnsi="Times New Roman"/>
          <w:sz w:val="22"/>
          <w:szCs w:val="22"/>
        </w:rPr>
        <w:t>Aquinas</w:t>
      </w:r>
      <w:r w:rsidR="00086A48" w:rsidRPr="000E221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0E2216">
        <w:rPr>
          <w:rFonts w:ascii="Times New Roman" w:hAnsi="Times New Roman"/>
          <w:sz w:val="22"/>
          <w:szCs w:val="22"/>
        </w:rPr>
        <w:t>Caduceus</w:t>
      </w:r>
      <w:r w:rsidR="00086A48" w:rsidRPr="000E2216">
        <w:rPr>
          <w:rFonts w:ascii="Times New Roman" w:hAnsi="Times New Roman"/>
          <w:sz w:val="22"/>
          <w:szCs w:val="22"/>
        </w:rPr>
        <w:t xml:space="preserve"> of Hermes. </w:t>
      </w:r>
    </w:p>
    <w:p w14:paraId="6E924D54" w14:textId="77777777" w:rsidR="008A717D" w:rsidRDefault="00226B31"/>
    <w:sectPr w:rsidR="008A717D" w:rsidSect="0017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51E"/>
    <w:multiLevelType w:val="hybridMultilevel"/>
    <w:tmpl w:val="41584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DA8"/>
    <w:multiLevelType w:val="hybridMultilevel"/>
    <w:tmpl w:val="2EA6E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7883"/>
    <w:multiLevelType w:val="hybridMultilevel"/>
    <w:tmpl w:val="48320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1CD4"/>
    <w:multiLevelType w:val="hybridMultilevel"/>
    <w:tmpl w:val="78168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C1AE6"/>
    <w:multiLevelType w:val="hybridMultilevel"/>
    <w:tmpl w:val="3B849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127F"/>
    <w:multiLevelType w:val="hybridMultilevel"/>
    <w:tmpl w:val="1E283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8"/>
    <w:rsid w:val="00086A48"/>
    <w:rsid w:val="000E2216"/>
    <w:rsid w:val="001703EA"/>
    <w:rsid w:val="00226B31"/>
    <w:rsid w:val="00471768"/>
    <w:rsid w:val="005C07A9"/>
    <w:rsid w:val="007C2901"/>
    <w:rsid w:val="0082663F"/>
    <w:rsid w:val="009435B8"/>
    <w:rsid w:val="00A02E37"/>
    <w:rsid w:val="00B5126B"/>
    <w:rsid w:val="00BA0AEB"/>
    <w:rsid w:val="00F404F2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275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9</cp:revision>
  <cp:lastPrinted>2018-01-05T16:21:00Z</cp:lastPrinted>
  <dcterms:created xsi:type="dcterms:W3CDTF">2018-01-02T13:37:00Z</dcterms:created>
  <dcterms:modified xsi:type="dcterms:W3CDTF">2018-01-05T16:23:00Z</dcterms:modified>
</cp:coreProperties>
</file>