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A8" w:rsidRPr="00046A59" w:rsidRDefault="00951D29" w:rsidP="00577053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Cs w:val="26"/>
        </w:rPr>
      </w:pPr>
      <w:r w:rsidRPr="00046A59">
        <w:rPr>
          <w:rFonts w:cs="Arial"/>
          <w:noProof/>
          <w:color w:val="1A1A1A"/>
          <w:szCs w:val="26"/>
          <w:lang w:eastAsia="en-US"/>
        </w:rPr>
        <w:drawing>
          <wp:inline distT="0" distB="0" distL="0" distR="0">
            <wp:extent cx="708286" cy="914400"/>
            <wp:effectExtent l="0" t="0" r="3175" b="0"/>
            <wp:docPr id="2" name="Picture 1" descr=":new logo design:Spanda Logo large w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new logo design:Spanda Logo large w3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20" cy="91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0D" w:rsidRPr="00046A59" w:rsidRDefault="0065030D" w:rsidP="00577053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9609BD" w:rsidRPr="00280F3F" w:rsidRDefault="009609BD" w:rsidP="009609BD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  <w:sz w:val="28"/>
          <w:szCs w:val="28"/>
        </w:rPr>
      </w:pPr>
      <w:r w:rsidRPr="00280F3F">
        <w:rPr>
          <w:rFonts w:cs="Arial"/>
          <w:b/>
          <w:color w:val="1A1A1A"/>
          <w:sz w:val="28"/>
          <w:szCs w:val="28"/>
        </w:rPr>
        <w:t>Payment Options</w:t>
      </w:r>
    </w:p>
    <w:p w:rsidR="009609BD" w:rsidRPr="00343027" w:rsidRDefault="009609BD" w:rsidP="00C103C6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  <w:sz w:val="16"/>
          <w:szCs w:val="16"/>
        </w:rPr>
      </w:pPr>
    </w:p>
    <w:p w:rsidR="00C103C6" w:rsidRPr="009609BD" w:rsidRDefault="0065030D" w:rsidP="00C103C6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  <w:sz w:val="28"/>
          <w:szCs w:val="32"/>
        </w:rPr>
      </w:pPr>
      <w:proofErr w:type="spellStart"/>
      <w:r w:rsidRPr="009609BD">
        <w:rPr>
          <w:rFonts w:cs="Arial"/>
          <w:b/>
          <w:color w:val="1A1A1A"/>
          <w:sz w:val="28"/>
          <w:szCs w:val="32"/>
        </w:rPr>
        <w:t>Spanda</w:t>
      </w:r>
      <w:proofErr w:type="spellEnd"/>
      <w:r w:rsidRPr="009609BD">
        <w:rPr>
          <w:rFonts w:cs="Arial"/>
          <w:b/>
          <w:color w:val="1A1A1A"/>
          <w:sz w:val="28"/>
          <w:szCs w:val="32"/>
        </w:rPr>
        <w:t xml:space="preserve">® Yoga Movement Therapy </w:t>
      </w:r>
    </w:p>
    <w:p w:rsidR="004E71BF" w:rsidRDefault="009120DA" w:rsidP="004E71BF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  <w:sz w:val="28"/>
          <w:szCs w:val="32"/>
        </w:rPr>
      </w:pPr>
      <w:r>
        <w:rPr>
          <w:rFonts w:cs="Arial"/>
          <w:b/>
          <w:color w:val="1A1A1A"/>
          <w:sz w:val="28"/>
          <w:szCs w:val="32"/>
        </w:rPr>
        <w:t>Honesdale</w:t>
      </w:r>
      <w:r w:rsidR="00C103C6" w:rsidRPr="00C103C6">
        <w:rPr>
          <w:rFonts w:cs="Arial"/>
          <w:b/>
          <w:color w:val="1A1A1A"/>
          <w:sz w:val="28"/>
          <w:szCs w:val="32"/>
        </w:rPr>
        <w:t xml:space="preserve"> 300-hour </w:t>
      </w:r>
      <w:r w:rsidR="00AD5766">
        <w:rPr>
          <w:rFonts w:cs="Arial"/>
          <w:b/>
          <w:color w:val="1A1A1A"/>
          <w:sz w:val="28"/>
          <w:szCs w:val="32"/>
        </w:rPr>
        <w:t>Residential</w:t>
      </w:r>
      <w:r w:rsidR="00C103C6" w:rsidRPr="00C103C6">
        <w:rPr>
          <w:rFonts w:cs="Arial"/>
          <w:b/>
          <w:color w:val="1A1A1A"/>
          <w:sz w:val="28"/>
          <w:szCs w:val="32"/>
        </w:rPr>
        <w:t xml:space="preserve"> </w:t>
      </w:r>
    </w:p>
    <w:p w:rsidR="00900B69" w:rsidRPr="00C103C6" w:rsidRDefault="004E71BF" w:rsidP="004E71BF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  <w:sz w:val="28"/>
          <w:szCs w:val="32"/>
        </w:rPr>
      </w:pPr>
      <w:r>
        <w:rPr>
          <w:rFonts w:cs="Arial"/>
          <w:b/>
          <w:color w:val="1A1A1A"/>
          <w:sz w:val="28"/>
          <w:szCs w:val="32"/>
        </w:rPr>
        <w:t>Yoga Therapist</w:t>
      </w:r>
      <w:r w:rsidR="00C103C6" w:rsidRPr="00C103C6">
        <w:rPr>
          <w:rFonts w:cs="Arial"/>
          <w:b/>
          <w:color w:val="1A1A1A"/>
          <w:sz w:val="28"/>
          <w:szCs w:val="32"/>
        </w:rPr>
        <w:t xml:space="preserve"> Foundation </w:t>
      </w:r>
      <w:r w:rsidR="0065030D" w:rsidRPr="00C103C6">
        <w:rPr>
          <w:rFonts w:cs="Arial"/>
          <w:b/>
          <w:color w:val="1A1A1A"/>
          <w:sz w:val="28"/>
          <w:szCs w:val="32"/>
        </w:rPr>
        <w:t xml:space="preserve">Training </w:t>
      </w:r>
    </w:p>
    <w:p w:rsidR="00C96BD3" w:rsidRPr="00280F3F" w:rsidRDefault="00C96BD3" w:rsidP="004162A1">
      <w:pPr>
        <w:widowControl w:val="0"/>
        <w:autoSpaceDE w:val="0"/>
        <w:autoSpaceDN w:val="0"/>
        <w:adjustRightInd w:val="0"/>
        <w:rPr>
          <w:rFonts w:cs="Arial"/>
          <w:color w:val="1A1A1A"/>
          <w:sz w:val="16"/>
          <w:szCs w:val="16"/>
        </w:rPr>
      </w:pPr>
    </w:p>
    <w:p w:rsidR="00C15F1E" w:rsidRPr="00C103C6" w:rsidRDefault="00C15F1E" w:rsidP="00C15F1E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Cs w:val="28"/>
          <w:u w:val="single"/>
        </w:rPr>
      </w:pPr>
      <w:r w:rsidRPr="00C103C6">
        <w:rPr>
          <w:rFonts w:cs="Arial"/>
          <w:b/>
          <w:color w:val="1A1A1A"/>
          <w:szCs w:val="28"/>
          <w:u w:val="single"/>
        </w:rPr>
        <w:t>Overview</w:t>
      </w:r>
    </w:p>
    <w:p w:rsidR="009120DA" w:rsidRPr="00E34687" w:rsidRDefault="009120DA" w:rsidP="009120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A1A1A"/>
        </w:rPr>
      </w:pPr>
      <w:r w:rsidRPr="00E34687">
        <w:rPr>
          <w:rFonts w:cs="Arial"/>
          <w:color w:val="1A1A1A"/>
        </w:rPr>
        <w:t xml:space="preserve">Tuition is paid one module at a time. </w:t>
      </w:r>
    </w:p>
    <w:p w:rsidR="009120DA" w:rsidRPr="00E34687" w:rsidRDefault="009120DA" w:rsidP="009120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A1A1A"/>
        </w:rPr>
      </w:pPr>
      <w:r w:rsidRPr="00E34687">
        <w:rPr>
          <w:rFonts w:cs="Arial"/>
          <w:color w:val="1A1A1A"/>
        </w:rPr>
        <w:t>The 300-hour Foundation training has three modules.</w:t>
      </w:r>
      <w:r w:rsidR="001E6596">
        <w:rPr>
          <w:rFonts w:cs="Arial"/>
          <w:color w:val="1A1A1A"/>
        </w:rPr>
        <w:t xml:space="preserve"> Foundation training g</w:t>
      </w:r>
      <w:r w:rsidR="00D31C7E">
        <w:rPr>
          <w:rFonts w:cs="Arial"/>
          <w:color w:val="1A1A1A"/>
        </w:rPr>
        <w:t xml:space="preserve">raduates are eligible to </w:t>
      </w:r>
      <w:r w:rsidR="001E6596">
        <w:rPr>
          <w:rFonts w:cs="Arial"/>
          <w:color w:val="1A1A1A"/>
        </w:rPr>
        <w:t>co</w:t>
      </w:r>
      <w:r w:rsidR="00655FA9">
        <w:rPr>
          <w:rFonts w:cs="Arial"/>
          <w:color w:val="1A1A1A"/>
        </w:rPr>
        <w:t>ntinue onto the Advanced Training</w:t>
      </w:r>
      <w:r w:rsidR="001E6596">
        <w:rPr>
          <w:rFonts w:cs="Arial"/>
          <w:color w:val="1A1A1A"/>
        </w:rPr>
        <w:t xml:space="preserve"> and </w:t>
      </w:r>
      <w:r w:rsidR="00D31C7E">
        <w:rPr>
          <w:rFonts w:cs="Arial"/>
          <w:color w:val="1A1A1A"/>
        </w:rPr>
        <w:t>complete the Professiona</w:t>
      </w:r>
      <w:r w:rsidR="001E6596">
        <w:rPr>
          <w:rFonts w:cs="Arial"/>
          <w:color w:val="1A1A1A"/>
        </w:rPr>
        <w:t xml:space="preserve">l Yoga Therapist </w:t>
      </w:r>
      <w:r w:rsidR="00655FA9">
        <w:rPr>
          <w:rFonts w:cs="Arial"/>
          <w:color w:val="1A1A1A"/>
        </w:rPr>
        <w:t>Certification, making them eligible to register as a C-IAYT</w:t>
      </w:r>
      <w:r w:rsidR="00D31C7E">
        <w:rPr>
          <w:rFonts w:cs="Arial"/>
          <w:color w:val="1A1A1A"/>
        </w:rPr>
        <w:t>.</w:t>
      </w:r>
    </w:p>
    <w:p w:rsidR="00343027" w:rsidRDefault="001E6596" w:rsidP="003430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A1A1A"/>
          <w:szCs w:val="28"/>
        </w:rPr>
      </w:pPr>
      <w:r>
        <w:rPr>
          <w:rFonts w:cs="Arial"/>
          <w:color w:val="1A1A1A"/>
          <w:szCs w:val="28"/>
        </w:rPr>
        <w:t xml:space="preserve">You are not enrolled, or ensured a place in the program, until we receive your $500 nonrefundable deposit </w:t>
      </w:r>
      <w:r w:rsidRPr="00655FA9">
        <w:rPr>
          <w:rFonts w:cs="Arial"/>
          <w:i/>
          <w:color w:val="1A1A1A"/>
          <w:szCs w:val="28"/>
        </w:rPr>
        <w:t>and</w:t>
      </w:r>
      <w:r>
        <w:rPr>
          <w:rFonts w:cs="Arial"/>
          <w:color w:val="1A1A1A"/>
          <w:szCs w:val="28"/>
        </w:rPr>
        <w:t xml:space="preserve"> you agree to a method of payment for the tuition balance. </w:t>
      </w:r>
      <w:r w:rsidR="00343027" w:rsidRPr="00C103C6">
        <w:rPr>
          <w:rFonts w:cs="Arial"/>
          <w:color w:val="1A1A1A"/>
          <w:szCs w:val="28"/>
        </w:rPr>
        <w:t>When we receive your deposit determines the amount of your tuition.</w:t>
      </w:r>
    </w:p>
    <w:p w:rsidR="00C15F1E" w:rsidRPr="00E34687" w:rsidRDefault="00A44B9C" w:rsidP="00C103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color w:val="1A1A1A"/>
        </w:rPr>
      </w:pPr>
      <w:r>
        <w:rPr>
          <w:rFonts w:cs="Arial"/>
          <w:i/>
          <w:color w:val="1A1A1A"/>
        </w:rPr>
        <w:t xml:space="preserve">You must either pay the remaining balance in full prior to </w:t>
      </w:r>
      <w:r w:rsidR="00B726D9" w:rsidRPr="00E34687">
        <w:rPr>
          <w:rFonts w:cs="Arial"/>
          <w:i/>
          <w:color w:val="1A1A1A"/>
        </w:rPr>
        <w:t>each</w:t>
      </w:r>
      <w:r w:rsidR="00951259" w:rsidRPr="00E34687">
        <w:rPr>
          <w:rFonts w:cs="Arial"/>
          <w:i/>
          <w:color w:val="1A1A1A"/>
        </w:rPr>
        <w:t xml:space="preserve"> </w:t>
      </w:r>
      <w:r w:rsidR="00B726D9" w:rsidRPr="00E34687">
        <w:rPr>
          <w:rFonts w:cs="Arial"/>
          <w:i/>
          <w:color w:val="1A1A1A"/>
        </w:rPr>
        <w:t>module</w:t>
      </w:r>
      <w:r>
        <w:rPr>
          <w:rFonts w:cs="Arial"/>
          <w:i/>
          <w:color w:val="1A1A1A"/>
        </w:rPr>
        <w:t>’s start date</w:t>
      </w:r>
      <w:r w:rsidR="00951259" w:rsidRPr="00E34687">
        <w:rPr>
          <w:rFonts w:cs="Arial"/>
          <w:i/>
          <w:color w:val="1A1A1A"/>
        </w:rPr>
        <w:t xml:space="preserve"> or </w:t>
      </w:r>
      <w:r w:rsidR="00F01BDB" w:rsidRPr="00E34687">
        <w:rPr>
          <w:rFonts w:cs="Arial"/>
          <w:i/>
          <w:color w:val="1A1A1A"/>
        </w:rPr>
        <w:t>by committing to</w:t>
      </w:r>
      <w:r w:rsidR="00B726D9" w:rsidRPr="00E34687">
        <w:rPr>
          <w:rFonts w:cs="Arial"/>
          <w:i/>
          <w:color w:val="1A1A1A"/>
        </w:rPr>
        <w:t xml:space="preserve"> a</w:t>
      </w:r>
      <w:r w:rsidR="00C103C6" w:rsidRPr="00E34687">
        <w:rPr>
          <w:rFonts w:cs="Arial"/>
          <w:i/>
          <w:color w:val="1A1A1A"/>
        </w:rPr>
        <w:t xml:space="preserve"> </w:t>
      </w:r>
      <w:r w:rsidR="009120DA" w:rsidRPr="00E34687">
        <w:rPr>
          <w:rFonts w:cs="Arial"/>
          <w:i/>
          <w:color w:val="1A1A1A"/>
        </w:rPr>
        <w:t>3</w:t>
      </w:r>
      <w:r w:rsidR="00D31C7E">
        <w:rPr>
          <w:rFonts w:cs="Arial"/>
          <w:i/>
          <w:color w:val="1A1A1A"/>
        </w:rPr>
        <w:t>-</w:t>
      </w:r>
      <w:r w:rsidR="007A685B" w:rsidRPr="00E34687">
        <w:rPr>
          <w:rFonts w:cs="Arial"/>
          <w:i/>
          <w:color w:val="1A1A1A"/>
        </w:rPr>
        <w:t>month</w:t>
      </w:r>
      <w:r w:rsidR="00951259" w:rsidRPr="00E34687">
        <w:rPr>
          <w:rFonts w:cs="Arial"/>
          <w:i/>
          <w:color w:val="1A1A1A"/>
        </w:rPr>
        <w:t xml:space="preserve"> payment plan</w:t>
      </w:r>
      <w:r w:rsidR="00C15F1E" w:rsidRPr="00E34687">
        <w:rPr>
          <w:rFonts w:cs="Arial"/>
          <w:i/>
          <w:color w:val="1A1A1A"/>
        </w:rPr>
        <w:t xml:space="preserve">. </w:t>
      </w:r>
    </w:p>
    <w:p w:rsidR="00343027" w:rsidRPr="00286970" w:rsidRDefault="00286970" w:rsidP="002869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A1A1A"/>
          <w:szCs w:val="28"/>
        </w:rPr>
      </w:pPr>
      <w:r w:rsidRPr="00286970">
        <w:rPr>
          <w:rFonts w:cs="Arial"/>
          <w:color w:val="1A1A1A"/>
        </w:rPr>
        <w:t xml:space="preserve">Monthly payment plans are available for </w:t>
      </w:r>
      <w:r>
        <w:rPr>
          <w:rFonts w:cs="Arial"/>
          <w:color w:val="1A1A1A"/>
        </w:rPr>
        <w:t xml:space="preserve">Extra Early, </w:t>
      </w:r>
      <w:r w:rsidRPr="00286970">
        <w:rPr>
          <w:rFonts w:cs="Arial"/>
          <w:color w:val="1A1A1A"/>
        </w:rPr>
        <w:t>Early and Regular Registrations. The payment schedule is detailed on the following page. All payment plans include an additional, very nominal service fee</w:t>
      </w:r>
      <w:r w:rsidR="00655FA9">
        <w:rPr>
          <w:rFonts w:cs="Arial"/>
          <w:color w:val="1A1A1A"/>
        </w:rPr>
        <w:t>.</w:t>
      </w:r>
    </w:p>
    <w:p w:rsidR="00286970" w:rsidRDefault="00286970" w:rsidP="001E6596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</w:p>
    <w:p w:rsidR="00286970" w:rsidRDefault="00286970" w:rsidP="001E6596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</w:p>
    <w:p w:rsidR="00827D93" w:rsidRDefault="001E6596" w:rsidP="001E6596">
      <w:pPr>
        <w:autoSpaceDE w:val="0"/>
        <w:autoSpaceDN w:val="0"/>
        <w:adjustRightInd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Tuition</w:t>
      </w:r>
    </w:p>
    <w:p w:rsidR="001E6596" w:rsidRPr="00FB3B37" w:rsidRDefault="00C15F1E" w:rsidP="00827D9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1A1A1A"/>
          <w:szCs w:val="28"/>
        </w:rPr>
      </w:pPr>
      <w:r w:rsidRPr="001E6596">
        <w:rPr>
          <w:rFonts w:cs="Arial"/>
          <w:b/>
          <w:i/>
          <w:color w:val="1A1A1A"/>
          <w:szCs w:val="28"/>
        </w:rPr>
        <w:t>E</w:t>
      </w:r>
      <w:r w:rsidR="007A685B" w:rsidRPr="001E6596">
        <w:rPr>
          <w:rFonts w:cs="Arial"/>
          <w:b/>
          <w:i/>
          <w:color w:val="1A1A1A"/>
          <w:szCs w:val="28"/>
        </w:rPr>
        <w:t>xtra E</w:t>
      </w:r>
      <w:r w:rsidRPr="001E6596">
        <w:rPr>
          <w:rFonts w:cs="Arial"/>
          <w:b/>
          <w:i/>
          <w:color w:val="1A1A1A"/>
          <w:szCs w:val="28"/>
        </w:rPr>
        <w:t>arly Registration</w:t>
      </w:r>
      <w:r w:rsidR="001E4E4A" w:rsidRPr="001E6596">
        <w:rPr>
          <w:rFonts w:cs="Arial"/>
          <w:color w:val="1A1A1A"/>
          <w:szCs w:val="28"/>
        </w:rPr>
        <w:t xml:space="preserve"> </w:t>
      </w:r>
      <w:r w:rsidR="000F2EBC" w:rsidRPr="001E6596">
        <w:rPr>
          <w:rFonts w:cs="Arial"/>
          <w:i/>
          <w:color w:val="1A1A1A"/>
          <w:szCs w:val="28"/>
        </w:rPr>
        <w:t>per module</w:t>
      </w:r>
      <w:r w:rsidR="000F2EBC" w:rsidRPr="001E6596">
        <w:rPr>
          <w:rFonts w:cs="Arial"/>
          <w:color w:val="1A1A1A"/>
          <w:szCs w:val="28"/>
        </w:rPr>
        <w:t xml:space="preserve"> </w:t>
      </w:r>
      <w:r w:rsidR="001E4E4A" w:rsidRPr="001E6596">
        <w:rPr>
          <w:rFonts w:cs="Arial"/>
          <w:color w:val="1A1A1A"/>
          <w:szCs w:val="28"/>
        </w:rPr>
        <w:t>tuition is:</w:t>
      </w:r>
      <w:r w:rsidRPr="001E6596">
        <w:rPr>
          <w:rFonts w:cs="Arial"/>
          <w:color w:val="1A1A1A"/>
          <w:szCs w:val="28"/>
        </w:rPr>
        <w:t xml:space="preserve"> </w:t>
      </w:r>
      <w:r w:rsidR="007A685B" w:rsidRPr="001E6596">
        <w:rPr>
          <w:rFonts w:cs="Arial"/>
          <w:color w:val="1A1A1A"/>
          <w:szCs w:val="26"/>
        </w:rPr>
        <w:t>$</w:t>
      </w:r>
      <w:r w:rsidR="009120DA" w:rsidRPr="001E6596">
        <w:rPr>
          <w:rFonts w:cs="Arial"/>
          <w:color w:val="1A1A1A"/>
          <w:szCs w:val="28"/>
        </w:rPr>
        <w:t>1,175</w:t>
      </w:r>
      <w:r w:rsidR="001E4E4A" w:rsidRPr="001E6596">
        <w:rPr>
          <w:rFonts w:cs="Arial"/>
          <w:color w:val="1A1A1A"/>
          <w:szCs w:val="28"/>
        </w:rPr>
        <w:t>,</w:t>
      </w:r>
      <w:r w:rsidR="007A685B" w:rsidRPr="001E6596">
        <w:rPr>
          <w:rFonts w:cs="Arial"/>
          <w:color w:val="1A1A1A"/>
          <w:szCs w:val="28"/>
        </w:rPr>
        <w:t xml:space="preserve"> if $500 deposit is </w:t>
      </w:r>
      <w:r w:rsidR="001E4E4A" w:rsidRPr="001E6596">
        <w:rPr>
          <w:rFonts w:cs="Arial"/>
          <w:color w:val="1A1A1A"/>
          <w:szCs w:val="28"/>
        </w:rPr>
        <w:t xml:space="preserve">received </w:t>
      </w:r>
      <w:r w:rsidR="00CA46E9" w:rsidRPr="001E6596">
        <w:rPr>
          <w:rFonts w:cs="Arial"/>
          <w:color w:val="1A1A1A"/>
          <w:szCs w:val="28"/>
        </w:rPr>
        <w:t xml:space="preserve">with your application </w:t>
      </w:r>
      <w:r w:rsidR="001E4E4A" w:rsidRPr="001E6596">
        <w:rPr>
          <w:rFonts w:cs="Arial"/>
          <w:color w:val="1A1A1A"/>
          <w:szCs w:val="28"/>
        </w:rPr>
        <w:t xml:space="preserve">by </w:t>
      </w:r>
      <w:r w:rsidR="0064187B">
        <w:rPr>
          <w:rFonts w:cs="Arial"/>
          <w:b/>
          <w:color w:val="1A1A1A"/>
          <w:szCs w:val="28"/>
        </w:rPr>
        <w:t>April 14, 2017</w:t>
      </w:r>
      <w:r w:rsidR="001E4E4A" w:rsidRPr="001E6596">
        <w:rPr>
          <w:rFonts w:cs="Arial"/>
          <w:color w:val="1A1A1A"/>
          <w:szCs w:val="28"/>
        </w:rPr>
        <w:t>. The b</w:t>
      </w:r>
      <w:r w:rsidR="007A685B" w:rsidRPr="001E6596">
        <w:rPr>
          <w:rFonts w:cs="Arial"/>
          <w:color w:val="1A1A1A"/>
          <w:szCs w:val="28"/>
        </w:rPr>
        <w:t>alance of $</w:t>
      </w:r>
      <w:r w:rsidR="009120DA" w:rsidRPr="001E6596">
        <w:rPr>
          <w:rFonts w:cs="Arial"/>
          <w:color w:val="1A1A1A"/>
          <w:szCs w:val="28"/>
        </w:rPr>
        <w:t>675</w:t>
      </w:r>
      <w:r w:rsidR="007A685B" w:rsidRPr="001E6596">
        <w:rPr>
          <w:rFonts w:cs="Arial"/>
          <w:color w:val="1A1A1A"/>
          <w:szCs w:val="28"/>
        </w:rPr>
        <w:t xml:space="preserve"> </w:t>
      </w:r>
      <w:r w:rsidR="001E4E4A" w:rsidRPr="001E6596">
        <w:rPr>
          <w:rFonts w:cs="Arial"/>
          <w:color w:val="1A1A1A"/>
          <w:szCs w:val="28"/>
        </w:rPr>
        <w:t xml:space="preserve">must be paid in full by </w:t>
      </w:r>
      <w:r w:rsidR="009120DA" w:rsidRPr="001E6596">
        <w:rPr>
          <w:rFonts w:cs="Arial"/>
          <w:color w:val="1A1A1A"/>
          <w:szCs w:val="28"/>
        </w:rPr>
        <w:t xml:space="preserve">that module’s </w:t>
      </w:r>
      <w:r w:rsidR="001E4E4A" w:rsidRPr="001E6596">
        <w:rPr>
          <w:rFonts w:cs="Arial"/>
          <w:color w:val="1A1A1A"/>
          <w:szCs w:val="28"/>
        </w:rPr>
        <w:t>start date</w:t>
      </w:r>
      <w:r w:rsidRPr="001E6596">
        <w:rPr>
          <w:rFonts w:cs="Arial"/>
          <w:color w:val="1A1A1A"/>
          <w:szCs w:val="28"/>
        </w:rPr>
        <w:t xml:space="preserve">. </w:t>
      </w:r>
      <w:r w:rsidR="00F205A6" w:rsidRPr="001E6596">
        <w:rPr>
          <w:rFonts w:cs="Arial"/>
          <w:color w:val="1A1A1A"/>
          <w:szCs w:val="28"/>
        </w:rPr>
        <w:t xml:space="preserve">Total tuition for the Foundation program </w:t>
      </w:r>
      <w:r w:rsidR="00B85A2B" w:rsidRPr="001E6596">
        <w:rPr>
          <w:rFonts w:cs="Arial"/>
          <w:color w:val="1A1A1A"/>
          <w:szCs w:val="28"/>
        </w:rPr>
        <w:t xml:space="preserve">at this rate </w:t>
      </w:r>
      <w:r w:rsidR="00CA46E9" w:rsidRPr="001E6596">
        <w:rPr>
          <w:rFonts w:cs="Arial"/>
          <w:color w:val="1A1A1A"/>
          <w:szCs w:val="28"/>
        </w:rPr>
        <w:t>is</w:t>
      </w:r>
      <w:r w:rsidR="00F205A6" w:rsidRPr="001E6596">
        <w:rPr>
          <w:rFonts w:cs="Arial"/>
          <w:color w:val="1A1A1A"/>
          <w:szCs w:val="28"/>
        </w:rPr>
        <w:t xml:space="preserve"> </w:t>
      </w:r>
      <w:r w:rsidR="00F205A6" w:rsidRPr="001E6596">
        <w:rPr>
          <w:sz w:val="22"/>
          <w:szCs w:val="22"/>
        </w:rPr>
        <w:t>$3,525.</w:t>
      </w:r>
    </w:p>
    <w:p w:rsidR="001E6596" w:rsidRPr="00FB3B37" w:rsidRDefault="001E4E4A" w:rsidP="00827D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A1A1A"/>
          <w:szCs w:val="28"/>
        </w:rPr>
      </w:pPr>
      <w:r w:rsidRPr="00C103C6">
        <w:rPr>
          <w:rFonts w:cs="Arial"/>
          <w:b/>
          <w:i/>
          <w:color w:val="1A1A1A"/>
          <w:szCs w:val="28"/>
        </w:rPr>
        <w:t>Early Registration</w:t>
      </w:r>
      <w:r w:rsidRPr="00C103C6">
        <w:rPr>
          <w:rFonts w:cs="Arial"/>
          <w:color w:val="1A1A1A"/>
          <w:szCs w:val="28"/>
        </w:rPr>
        <w:t xml:space="preserve"> </w:t>
      </w:r>
      <w:r w:rsidR="000F2EBC" w:rsidRPr="00D31C7E">
        <w:rPr>
          <w:rFonts w:cs="Arial"/>
          <w:i/>
          <w:color w:val="1A1A1A"/>
          <w:szCs w:val="28"/>
        </w:rPr>
        <w:t>per module</w:t>
      </w:r>
      <w:r w:rsidR="000F2EBC">
        <w:rPr>
          <w:rFonts w:cs="Arial"/>
          <w:color w:val="1A1A1A"/>
          <w:szCs w:val="28"/>
        </w:rPr>
        <w:t xml:space="preserve"> </w:t>
      </w:r>
      <w:r w:rsidRPr="00C103C6">
        <w:rPr>
          <w:rFonts w:cs="Arial"/>
          <w:color w:val="1A1A1A"/>
          <w:szCs w:val="28"/>
        </w:rPr>
        <w:t>tuition is: $</w:t>
      </w:r>
      <w:r w:rsidR="00B85A2B">
        <w:rPr>
          <w:rFonts w:cs="Arial"/>
          <w:color w:val="1A1A1A"/>
          <w:szCs w:val="28"/>
        </w:rPr>
        <w:t>1,300</w:t>
      </w:r>
      <w:r w:rsidRPr="00C103C6">
        <w:rPr>
          <w:rFonts w:cs="Arial"/>
          <w:color w:val="1A1A1A"/>
          <w:szCs w:val="28"/>
        </w:rPr>
        <w:t xml:space="preserve">, if $500 deposit is received with </w:t>
      </w:r>
      <w:r w:rsidR="00F205A6">
        <w:rPr>
          <w:rFonts w:cs="Arial"/>
          <w:color w:val="1A1A1A"/>
          <w:szCs w:val="28"/>
        </w:rPr>
        <w:t xml:space="preserve">your </w:t>
      </w:r>
      <w:r w:rsidRPr="00C103C6">
        <w:rPr>
          <w:rFonts w:cs="Arial"/>
          <w:color w:val="1A1A1A"/>
          <w:szCs w:val="28"/>
        </w:rPr>
        <w:t xml:space="preserve">application by </w:t>
      </w:r>
      <w:r w:rsidR="0064187B">
        <w:rPr>
          <w:rFonts w:cs="Arial"/>
          <w:b/>
          <w:color w:val="1A1A1A"/>
          <w:szCs w:val="28"/>
        </w:rPr>
        <w:t>May 12</w:t>
      </w:r>
      <w:r w:rsidRPr="00D31C7E">
        <w:rPr>
          <w:rFonts w:cs="Arial"/>
          <w:b/>
          <w:color w:val="1A1A1A"/>
          <w:szCs w:val="28"/>
        </w:rPr>
        <w:t>, 2017.</w:t>
      </w:r>
      <w:r w:rsidRPr="00C103C6">
        <w:rPr>
          <w:rFonts w:cs="Arial"/>
          <w:color w:val="1A1A1A"/>
          <w:szCs w:val="28"/>
        </w:rPr>
        <w:t xml:space="preserve"> The balance of $</w:t>
      </w:r>
      <w:r w:rsidR="00B85A2B">
        <w:rPr>
          <w:rFonts w:cs="Arial"/>
          <w:color w:val="1A1A1A"/>
          <w:szCs w:val="28"/>
        </w:rPr>
        <w:t>800</w:t>
      </w:r>
      <w:r w:rsidRPr="00C103C6">
        <w:rPr>
          <w:rFonts w:cs="Arial"/>
          <w:color w:val="1A1A1A"/>
          <w:szCs w:val="28"/>
        </w:rPr>
        <w:t xml:space="preserve"> must be paid in full by start date. </w:t>
      </w:r>
      <w:r w:rsidR="00B85A2B">
        <w:rPr>
          <w:rFonts w:cs="Arial"/>
          <w:color w:val="1A1A1A"/>
          <w:szCs w:val="28"/>
        </w:rPr>
        <w:t xml:space="preserve">Total tuition for the Foundation program at this rate is </w:t>
      </w:r>
      <w:r w:rsidR="00B85A2B" w:rsidRPr="000E2916">
        <w:rPr>
          <w:sz w:val="22"/>
          <w:szCs w:val="22"/>
        </w:rPr>
        <w:t>$</w:t>
      </w:r>
      <w:r w:rsidR="00B85A2B">
        <w:rPr>
          <w:sz w:val="22"/>
          <w:szCs w:val="22"/>
        </w:rPr>
        <w:t>3,900.</w:t>
      </w:r>
    </w:p>
    <w:p w:rsidR="007A685B" w:rsidRPr="00280F3F" w:rsidRDefault="00C15F1E" w:rsidP="007A68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A1A1A"/>
          <w:szCs w:val="28"/>
        </w:rPr>
      </w:pPr>
      <w:r w:rsidRPr="00C103C6">
        <w:rPr>
          <w:rFonts w:cs="Arial"/>
          <w:b/>
          <w:i/>
          <w:color w:val="1A1A1A"/>
          <w:szCs w:val="28"/>
        </w:rPr>
        <w:t>Regular Registration</w:t>
      </w:r>
      <w:r w:rsidRPr="00C103C6">
        <w:rPr>
          <w:rFonts w:cs="Arial"/>
          <w:color w:val="1A1A1A"/>
          <w:szCs w:val="28"/>
        </w:rPr>
        <w:t xml:space="preserve"> </w:t>
      </w:r>
      <w:r w:rsidR="000F2EBC" w:rsidRPr="00D31C7E">
        <w:rPr>
          <w:rFonts w:cs="Arial"/>
          <w:i/>
          <w:color w:val="1A1A1A"/>
          <w:szCs w:val="28"/>
        </w:rPr>
        <w:t>per module</w:t>
      </w:r>
      <w:r w:rsidR="000F2EBC">
        <w:rPr>
          <w:rFonts w:cs="Arial"/>
          <w:color w:val="1A1A1A"/>
          <w:szCs w:val="28"/>
        </w:rPr>
        <w:t xml:space="preserve"> </w:t>
      </w:r>
      <w:r w:rsidRPr="00C103C6">
        <w:rPr>
          <w:rFonts w:cs="Arial"/>
          <w:color w:val="1A1A1A"/>
          <w:szCs w:val="28"/>
        </w:rPr>
        <w:t xml:space="preserve">tuition is: </w:t>
      </w:r>
      <w:r w:rsidR="001E4E4A" w:rsidRPr="00C103C6">
        <w:rPr>
          <w:rFonts w:cs="Arial"/>
          <w:color w:val="1A1A1A"/>
          <w:szCs w:val="28"/>
        </w:rPr>
        <w:t>$</w:t>
      </w:r>
      <w:r w:rsidR="009120DA">
        <w:rPr>
          <w:rFonts w:cs="Arial"/>
          <w:color w:val="1A1A1A"/>
          <w:szCs w:val="28"/>
        </w:rPr>
        <w:t>1,425</w:t>
      </w:r>
      <w:r w:rsidR="001E4E4A" w:rsidRPr="00C103C6">
        <w:rPr>
          <w:rFonts w:cs="Arial"/>
          <w:color w:val="1A1A1A"/>
          <w:szCs w:val="28"/>
        </w:rPr>
        <w:t xml:space="preserve">, if </w:t>
      </w:r>
      <w:r w:rsidR="00B858FE" w:rsidRPr="00C103C6">
        <w:rPr>
          <w:rFonts w:cs="Arial"/>
          <w:color w:val="1A1A1A"/>
          <w:szCs w:val="28"/>
        </w:rPr>
        <w:t xml:space="preserve">$500 deposit </w:t>
      </w:r>
      <w:r w:rsidR="00CA46E9">
        <w:rPr>
          <w:rFonts w:cs="Arial"/>
          <w:color w:val="1A1A1A"/>
          <w:szCs w:val="28"/>
        </w:rPr>
        <w:t xml:space="preserve">is received </w:t>
      </w:r>
      <w:r w:rsidR="00CA46E9" w:rsidRPr="00C103C6">
        <w:rPr>
          <w:rFonts w:cs="Arial"/>
          <w:color w:val="1A1A1A"/>
          <w:szCs w:val="28"/>
        </w:rPr>
        <w:t xml:space="preserve">with </w:t>
      </w:r>
      <w:r w:rsidR="00CA46E9">
        <w:rPr>
          <w:rFonts w:cs="Arial"/>
          <w:color w:val="1A1A1A"/>
          <w:szCs w:val="28"/>
        </w:rPr>
        <w:t xml:space="preserve">your </w:t>
      </w:r>
      <w:r w:rsidR="00CA46E9" w:rsidRPr="00C103C6">
        <w:rPr>
          <w:rFonts w:cs="Arial"/>
          <w:color w:val="1A1A1A"/>
          <w:szCs w:val="28"/>
        </w:rPr>
        <w:t>application</w:t>
      </w:r>
      <w:r w:rsidR="00B858FE" w:rsidRPr="00C103C6">
        <w:rPr>
          <w:rFonts w:cs="Arial"/>
          <w:color w:val="1A1A1A"/>
          <w:szCs w:val="28"/>
        </w:rPr>
        <w:t>.</w:t>
      </w:r>
      <w:r w:rsidR="001E4E4A" w:rsidRPr="00C103C6">
        <w:rPr>
          <w:rFonts w:cs="Arial"/>
          <w:color w:val="1A1A1A"/>
          <w:szCs w:val="28"/>
        </w:rPr>
        <w:t xml:space="preserve"> The balance of $</w:t>
      </w:r>
      <w:r w:rsidR="009120DA">
        <w:rPr>
          <w:rFonts w:cs="Arial"/>
          <w:color w:val="1A1A1A"/>
          <w:szCs w:val="28"/>
        </w:rPr>
        <w:t>925</w:t>
      </w:r>
      <w:r w:rsidR="001E4E4A" w:rsidRPr="00C103C6">
        <w:rPr>
          <w:rFonts w:cs="Arial"/>
          <w:color w:val="1A1A1A"/>
          <w:szCs w:val="28"/>
        </w:rPr>
        <w:t xml:space="preserve"> must be paid in full by </w:t>
      </w:r>
      <w:r w:rsidR="009120DA">
        <w:rPr>
          <w:rFonts w:cs="Arial"/>
          <w:color w:val="1A1A1A"/>
          <w:szCs w:val="28"/>
        </w:rPr>
        <w:t xml:space="preserve">that module’s </w:t>
      </w:r>
      <w:r w:rsidR="001E4E4A" w:rsidRPr="00C103C6">
        <w:rPr>
          <w:rFonts w:cs="Arial"/>
          <w:color w:val="1A1A1A"/>
          <w:szCs w:val="28"/>
        </w:rPr>
        <w:t>start date.</w:t>
      </w:r>
      <w:r w:rsidR="00F205A6">
        <w:rPr>
          <w:rFonts w:cs="Arial"/>
          <w:color w:val="1A1A1A"/>
          <w:szCs w:val="28"/>
        </w:rPr>
        <w:t xml:space="preserve"> Total tuition for the Foundation program </w:t>
      </w:r>
      <w:r w:rsidR="00B85A2B">
        <w:rPr>
          <w:rFonts w:cs="Arial"/>
          <w:color w:val="1A1A1A"/>
          <w:szCs w:val="28"/>
        </w:rPr>
        <w:t xml:space="preserve">at this rate </w:t>
      </w:r>
      <w:r w:rsidR="00CA46E9">
        <w:rPr>
          <w:rFonts w:cs="Arial"/>
          <w:color w:val="1A1A1A"/>
          <w:szCs w:val="28"/>
        </w:rPr>
        <w:t>is</w:t>
      </w:r>
      <w:r w:rsidR="00F205A6">
        <w:rPr>
          <w:rFonts w:cs="Arial"/>
          <w:color w:val="1A1A1A"/>
          <w:szCs w:val="28"/>
        </w:rPr>
        <w:t xml:space="preserve"> </w:t>
      </w:r>
      <w:r w:rsidR="00F205A6" w:rsidRPr="000E2916">
        <w:rPr>
          <w:sz w:val="22"/>
          <w:szCs w:val="22"/>
        </w:rPr>
        <w:t>$</w:t>
      </w:r>
      <w:r w:rsidR="00F205A6">
        <w:rPr>
          <w:sz w:val="22"/>
          <w:szCs w:val="22"/>
        </w:rPr>
        <w:t>4,275.</w:t>
      </w:r>
    </w:p>
    <w:p w:rsidR="00827D93" w:rsidRPr="00C103C6" w:rsidRDefault="00827D93" w:rsidP="007A685B">
      <w:pPr>
        <w:widowControl w:val="0"/>
        <w:autoSpaceDE w:val="0"/>
        <w:autoSpaceDN w:val="0"/>
        <w:adjustRightInd w:val="0"/>
        <w:rPr>
          <w:rFonts w:cs="Arial"/>
          <w:color w:val="1A1A1A"/>
          <w:szCs w:val="28"/>
        </w:rPr>
      </w:pPr>
    </w:p>
    <w:p w:rsidR="00864BA6" w:rsidRDefault="00864BA6">
      <w:pPr>
        <w:rPr>
          <w:sz w:val="22"/>
          <w:szCs w:val="22"/>
        </w:rPr>
      </w:pPr>
    </w:p>
    <w:p w:rsidR="00507008" w:rsidRDefault="00507008">
      <w:pPr>
        <w:rPr>
          <w:sz w:val="22"/>
          <w:szCs w:val="22"/>
        </w:rPr>
      </w:pPr>
    </w:p>
    <w:p w:rsidR="00507008" w:rsidRDefault="00507008">
      <w:pPr>
        <w:rPr>
          <w:sz w:val="22"/>
          <w:szCs w:val="22"/>
        </w:rPr>
      </w:pPr>
    </w:p>
    <w:p w:rsidR="00507008" w:rsidRDefault="00507008">
      <w:pPr>
        <w:rPr>
          <w:sz w:val="22"/>
          <w:szCs w:val="22"/>
        </w:rPr>
      </w:pPr>
    </w:p>
    <w:p w:rsidR="00005BCC" w:rsidRDefault="00005BCC">
      <w:pPr>
        <w:rPr>
          <w:sz w:val="22"/>
          <w:szCs w:val="22"/>
        </w:rPr>
      </w:pPr>
    </w:p>
    <w:p w:rsidR="00005BCC" w:rsidRDefault="00005BCC">
      <w:pPr>
        <w:rPr>
          <w:sz w:val="22"/>
          <w:szCs w:val="22"/>
        </w:rPr>
      </w:pPr>
    </w:p>
    <w:p w:rsidR="00005BCC" w:rsidRDefault="00005BCC">
      <w:pPr>
        <w:rPr>
          <w:sz w:val="22"/>
          <w:szCs w:val="22"/>
        </w:rPr>
      </w:pPr>
    </w:p>
    <w:p w:rsidR="00005BCC" w:rsidRDefault="00005BCC">
      <w:pPr>
        <w:rPr>
          <w:sz w:val="22"/>
          <w:szCs w:val="22"/>
        </w:rPr>
      </w:pPr>
    </w:p>
    <w:p w:rsidR="00005BCC" w:rsidRDefault="00005BCC">
      <w:pPr>
        <w:rPr>
          <w:sz w:val="22"/>
          <w:szCs w:val="22"/>
        </w:rPr>
      </w:pPr>
    </w:p>
    <w:p w:rsidR="00005BCC" w:rsidRDefault="00005BCC">
      <w:pPr>
        <w:rPr>
          <w:sz w:val="22"/>
          <w:szCs w:val="22"/>
        </w:rPr>
      </w:pPr>
    </w:p>
    <w:p w:rsidR="00005BCC" w:rsidRDefault="00005BCC">
      <w:pPr>
        <w:rPr>
          <w:sz w:val="22"/>
          <w:szCs w:val="22"/>
        </w:rPr>
      </w:pPr>
    </w:p>
    <w:p w:rsidR="00005BCC" w:rsidRDefault="00005BCC">
      <w:pPr>
        <w:rPr>
          <w:sz w:val="22"/>
          <w:szCs w:val="22"/>
        </w:rPr>
      </w:pPr>
    </w:p>
    <w:p w:rsidR="00864BA6" w:rsidRPr="00C103C6" w:rsidRDefault="00864BA6" w:rsidP="00864BA6">
      <w:pPr>
        <w:widowControl w:val="0"/>
        <w:autoSpaceDE w:val="0"/>
        <w:autoSpaceDN w:val="0"/>
        <w:adjustRightInd w:val="0"/>
        <w:rPr>
          <w:rFonts w:cs="Arial"/>
          <w:color w:val="1A1A1A"/>
          <w:szCs w:val="28"/>
          <w:u w:val="single"/>
        </w:rPr>
      </w:pPr>
      <w:r>
        <w:rPr>
          <w:rFonts w:cs="Arial"/>
          <w:b/>
          <w:bCs/>
          <w:color w:val="1A1A1A"/>
          <w:szCs w:val="28"/>
          <w:u w:val="single"/>
        </w:rPr>
        <w:t xml:space="preserve">Monthly </w:t>
      </w:r>
      <w:r w:rsidRPr="00C103C6">
        <w:rPr>
          <w:rFonts w:cs="Arial"/>
          <w:b/>
          <w:bCs/>
          <w:color w:val="1A1A1A"/>
          <w:szCs w:val="28"/>
          <w:u w:val="single"/>
        </w:rPr>
        <w:t>Payment Plans</w:t>
      </w:r>
      <w:r>
        <w:rPr>
          <w:rFonts w:cs="Arial"/>
          <w:b/>
          <w:bCs/>
          <w:color w:val="1A1A1A"/>
          <w:szCs w:val="28"/>
          <w:u w:val="single"/>
        </w:rPr>
        <w:t xml:space="preserve"> – </w:t>
      </w:r>
      <w:r w:rsidR="00655FA9">
        <w:rPr>
          <w:rFonts w:cs="Arial"/>
          <w:b/>
          <w:bCs/>
          <w:color w:val="1A1A1A"/>
          <w:szCs w:val="28"/>
          <w:u w:val="single"/>
        </w:rPr>
        <w:t>Honesdale 300-</w:t>
      </w:r>
      <w:r>
        <w:rPr>
          <w:rFonts w:cs="Arial"/>
          <w:b/>
          <w:bCs/>
          <w:color w:val="1A1A1A"/>
          <w:szCs w:val="28"/>
          <w:u w:val="single"/>
        </w:rPr>
        <w:t>hour</w:t>
      </w:r>
      <w:r w:rsidR="00655FA9">
        <w:rPr>
          <w:rFonts w:cs="Arial"/>
          <w:b/>
          <w:bCs/>
          <w:color w:val="1A1A1A"/>
          <w:szCs w:val="28"/>
          <w:u w:val="single"/>
        </w:rPr>
        <w:t xml:space="preserve"> Residential</w:t>
      </w:r>
    </w:p>
    <w:p w:rsidR="00864BA6" w:rsidRDefault="00864BA6" w:rsidP="00864BA6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pPr w:leftFromText="180" w:rightFromText="180" w:vertAnchor="text" w:horzAnchor="page" w:tblpX="829" w:tblpY="159"/>
        <w:tblW w:w="10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2268"/>
        <w:gridCol w:w="1530"/>
        <w:gridCol w:w="2070"/>
        <w:gridCol w:w="2160"/>
        <w:gridCol w:w="2340"/>
      </w:tblGrid>
      <w:tr w:rsidR="00164AEA" w:rsidRPr="008F0954">
        <w:trPr>
          <w:trHeight w:val="881"/>
        </w:trPr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EA" w:rsidRPr="00C96BD3" w:rsidRDefault="00164AEA" w:rsidP="00164AE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4AEA" w:rsidRPr="00C96BD3" w:rsidRDefault="00655FA9" w:rsidP="00164AE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P</w:t>
            </w:r>
            <w:r w:rsidR="00164AEA" w:rsidRPr="00C96BD3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ayment due week of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4AEA" w:rsidRPr="00C96BD3" w:rsidRDefault="007A2253" w:rsidP="00164AE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 xml:space="preserve">Extra </w:t>
            </w:r>
            <w:r w:rsidR="00164AEA" w:rsidRPr="00C96BD3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Early Registration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4AEA" w:rsidRPr="00C96BD3" w:rsidRDefault="007A2253" w:rsidP="00164AE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Early</w:t>
            </w:r>
            <w:r w:rsidR="00164AEA" w:rsidRPr="00C96BD3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 xml:space="preserve"> Registration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4AEA" w:rsidRPr="00C96BD3" w:rsidRDefault="007A2253" w:rsidP="007A22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Regular</w:t>
            </w:r>
            <w:r w:rsidR="00164AEA" w:rsidRPr="00C96BD3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 xml:space="preserve"> Registration </w:t>
            </w:r>
          </w:p>
        </w:tc>
      </w:tr>
      <w:tr w:rsidR="00164AEA" w:rsidRPr="008F0954">
        <w:trPr>
          <w:trHeight w:val="335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164AEA" w:rsidRPr="008F0954" w:rsidRDefault="00164AEA" w:rsidP="00164AE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module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#1</w:t>
            </w: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deposit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000000" w:fill="FDE9D9"/>
            <w:noWrap/>
            <w:vAlign w:val="bottom"/>
          </w:tcPr>
          <w:p w:rsidR="00164AEA" w:rsidRPr="008F0954" w:rsidRDefault="007E5F74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4/14/17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000000" w:fill="FDE9D9"/>
            <w:noWrap/>
            <w:vAlign w:val="bottom"/>
          </w:tcPr>
          <w:p w:rsidR="00164AEA" w:rsidRPr="008F0954" w:rsidRDefault="00164AEA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$500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:rsidR="00164AEA" w:rsidRPr="008F0954" w:rsidRDefault="00164AEA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000000" w:fill="auto"/>
            <w:noWrap/>
            <w:vAlign w:val="bottom"/>
          </w:tcPr>
          <w:p w:rsidR="00164AEA" w:rsidRPr="008F0954" w:rsidRDefault="00164AEA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164AEA" w:rsidRPr="008F0954">
        <w:trPr>
          <w:trHeight w:val="32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EA" w:rsidRPr="008F0954" w:rsidRDefault="00164AEA" w:rsidP="00164AEA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64AEA" w:rsidRPr="008F0954" w:rsidRDefault="007E5F74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5/12/17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164AEA" w:rsidRPr="008F0954" w:rsidRDefault="00A059A0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$24</w:t>
            </w:r>
            <w:r w:rsidR="00164AEA"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2160" w:type="dxa"/>
            <w:shd w:val="clear" w:color="auto" w:fill="FDE9D9" w:themeFill="accent6" w:themeFillTint="33"/>
            <w:noWrap/>
            <w:vAlign w:val="bottom"/>
          </w:tcPr>
          <w:p w:rsidR="00164AEA" w:rsidRPr="008F0954" w:rsidRDefault="00164AEA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500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64AEA" w:rsidRPr="008F0954" w:rsidRDefault="00164AEA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7E5F74" w:rsidRPr="008F0954">
        <w:trPr>
          <w:trHeight w:val="30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F74" w:rsidRPr="008F0954" w:rsidRDefault="007E5F74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5F74" w:rsidRDefault="007E5F74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6/9/17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7E5F74" w:rsidRPr="008F0954" w:rsidRDefault="00A059A0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$240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E5F74" w:rsidRDefault="00A059A0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$422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E5F74" w:rsidRPr="008F0954" w:rsidRDefault="007E5F74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7F3F89" w:rsidRPr="008F0954">
        <w:trPr>
          <w:trHeight w:val="30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F89" w:rsidRPr="008F0954" w:rsidRDefault="007F3F89" w:rsidP="007F3F8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3F89" w:rsidRDefault="007F3F89" w:rsidP="007F3F8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6/16/17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7F3F89" w:rsidRPr="008F0954" w:rsidRDefault="007F3F89" w:rsidP="007F3F8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3F89" w:rsidRDefault="007F3F89" w:rsidP="007F3F8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340" w:type="dxa"/>
            <w:shd w:val="clear" w:color="auto" w:fill="FDE9D9" w:themeFill="accent6" w:themeFillTint="33"/>
            <w:noWrap/>
            <w:vAlign w:val="bottom"/>
          </w:tcPr>
          <w:p w:rsidR="007F3F89" w:rsidRPr="008F0954" w:rsidRDefault="007F3F89" w:rsidP="007F3F8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$500</w:t>
            </w:r>
          </w:p>
        </w:tc>
      </w:tr>
      <w:tr w:rsidR="007E5F74" w:rsidRPr="008F0954">
        <w:trPr>
          <w:trHeight w:val="30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F74" w:rsidRPr="008F0954" w:rsidRDefault="007E5F74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5F74" w:rsidRDefault="007E5F74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6/23/17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7E5F74" w:rsidRPr="008F0954" w:rsidRDefault="007E5F74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E5F74" w:rsidRDefault="007E5F74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E5F74" w:rsidRPr="008F0954" w:rsidRDefault="007F3F89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$485</w:t>
            </w:r>
          </w:p>
        </w:tc>
      </w:tr>
      <w:tr w:rsidR="00164AEA" w:rsidRPr="008F0954">
        <w:trPr>
          <w:trHeight w:val="30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AEA" w:rsidRPr="008F0954" w:rsidRDefault="00164AEA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64AEA" w:rsidRPr="008F0954" w:rsidRDefault="007E5F74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7/7/17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164AEA" w:rsidRPr="008F0954" w:rsidRDefault="00164AEA" w:rsidP="00A059A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$</w:t>
            </w:r>
            <w:r w:rsidR="00A059A0">
              <w:rPr>
                <w:rFonts w:ascii="Calibri" w:eastAsia="Times New Roman" w:hAnsi="Calibri" w:cs="Times New Roman"/>
                <w:color w:val="000000"/>
                <w:lang w:eastAsia="en-US"/>
              </w:rPr>
              <w:t>24</w:t>
            </w: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164AEA" w:rsidRPr="008F0954" w:rsidRDefault="00164AEA" w:rsidP="00A059A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</w:t>
            </w:r>
            <w:r w:rsidR="00A059A0">
              <w:rPr>
                <w:rFonts w:ascii="Calibri" w:eastAsia="Times New Roman" w:hAnsi="Calibri" w:cs="Times New Roman"/>
                <w:color w:val="000000"/>
                <w:lang w:eastAsia="en-US"/>
              </w:rPr>
              <w:t>422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64AEA" w:rsidRPr="008F0954" w:rsidRDefault="00164AEA" w:rsidP="007F3F8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$</w:t>
            </w:r>
            <w:r w:rsidR="007F3F89">
              <w:rPr>
                <w:rFonts w:ascii="Calibri" w:eastAsia="Times New Roman" w:hAnsi="Calibri" w:cs="Times New Roman"/>
                <w:color w:val="000000"/>
                <w:lang w:eastAsia="en-US"/>
              </w:rPr>
              <w:t>485</w:t>
            </w:r>
          </w:p>
        </w:tc>
      </w:tr>
      <w:tr w:rsidR="00164AEA" w:rsidRPr="008F0954">
        <w:trPr>
          <w:trHeight w:val="320"/>
        </w:trPr>
        <w:tc>
          <w:tcPr>
            <w:tcW w:w="2268" w:type="dxa"/>
            <w:tcBorders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64AEA" w:rsidRPr="008F0954" w:rsidRDefault="00164AEA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module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#1</w:t>
            </w: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begins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000000" w:fill="EBF1DE"/>
            <w:noWrap/>
            <w:vAlign w:val="bottom"/>
          </w:tcPr>
          <w:p w:rsidR="00164AEA" w:rsidRPr="008F0954" w:rsidRDefault="007E5F74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7/14/17</w:t>
            </w:r>
          </w:p>
        </w:tc>
        <w:tc>
          <w:tcPr>
            <w:tcW w:w="2070" w:type="dxa"/>
            <w:shd w:val="clear" w:color="000000" w:fill="EBF1DE"/>
            <w:noWrap/>
            <w:vAlign w:val="bottom"/>
          </w:tcPr>
          <w:p w:rsidR="00164AEA" w:rsidRPr="008F0954" w:rsidRDefault="00164AEA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160" w:type="dxa"/>
            <w:shd w:val="clear" w:color="000000" w:fill="EBF1DE"/>
            <w:noWrap/>
            <w:vAlign w:val="bottom"/>
          </w:tcPr>
          <w:p w:rsidR="00164AEA" w:rsidRPr="008F0954" w:rsidRDefault="00164AEA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340" w:type="dxa"/>
            <w:shd w:val="clear" w:color="000000" w:fill="EBF1DE"/>
            <w:noWrap/>
            <w:vAlign w:val="bottom"/>
          </w:tcPr>
          <w:p w:rsidR="00164AEA" w:rsidRPr="008F0954" w:rsidRDefault="00164AEA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164AEA" w:rsidRPr="008F0954">
        <w:trPr>
          <w:trHeight w:val="32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64AEA" w:rsidRPr="008F0954" w:rsidRDefault="00802F6B" w:rsidP="00164AEA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module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#2</w:t>
            </w: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deposit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64AEA" w:rsidRPr="008F0954" w:rsidRDefault="00802F6B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8/4/17</w:t>
            </w:r>
          </w:p>
        </w:tc>
        <w:tc>
          <w:tcPr>
            <w:tcW w:w="2070" w:type="dxa"/>
            <w:shd w:val="clear" w:color="auto" w:fill="FDE9D9" w:themeFill="accent6" w:themeFillTint="33"/>
            <w:noWrap/>
            <w:vAlign w:val="bottom"/>
          </w:tcPr>
          <w:p w:rsidR="00164AEA" w:rsidRPr="008F0954" w:rsidRDefault="00164AEA" w:rsidP="00DC43B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$</w:t>
            </w:r>
            <w:r w:rsidR="00DC43B2">
              <w:rPr>
                <w:rFonts w:ascii="Calibri" w:eastAsia="Times New Roman" w:hAnsi="Calibri" w:cs="Times New Roman"/>
                <w:color w:val="000000"/>
                <w:lang w:eastAsia="en-US"/>
              </w:rPr>
              <w:t>50</w:t>
            </w: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</w:tcPr>
          <w:p w:rsidR="00164AEA" w:rsidRPr="008F0954" w:rsidRDefault="00164AEA" w:rsidP="00802F6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64AEA" w:rsidRPr="008F0954" w:rsidRDefault="00164AEA" w:rsidP="00164AE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02F6B" w:rsidRPr="008F0954">
        <w:trPr>
          <w:trHeight w:val="30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02F6B" w:rsidRPr="008F0954" w:rsidRDefault="00E77B56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9/1</w:t>
            </w:r>
            <w:r w:rsidR="00802F6B">
              <w:rPr>
                <w:rFonts w:ascii="Calibri" w:eastAsia="Times New Roman" w:hAnsi="Calibri" w:cs="Times New Roman"/>
                <w:color w:val="000000"/>
                <w:lang w:eastAsia="en-US"/>
              </w:rPr>
              <w:t>/1</w:t>
            </w:r>
            <w:r w:rsidR="00D440E2">
              <w:rPr>
                <w:rFonts w:ascii="Calibri" w:eastAsia="Times New Roman" w:hAnsi="Calibri" w:cs="Times New Roman"/>
                <w:color w:val="000000"/>
                <w:lang w:eastAsia="en-US"/>
              </w:rPr>
              <w:t>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$24</w:t>
            </w: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2160" w:type="dxa"/>
            <w:shd w:val="clear" w:color="auto" w:fill="FDE9D9" w:themeFill="accent6" w:themeFillTint="33"/>
            <w:noWrap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$50</w:t>
            </w:r>
            <w:r w:rsidRPr="00546915"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02F6B" w:rsidRPr="008F0954">
        <w:trPr>
          <w:trHeight w:val="300"/>
        </w:trPr>
        <w:tc>
          <w:tcPr>
            <w:tcW w:w="226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02F6B" w:rsidRPr="008F0954" w:rsidRDefault="00802F6B" w:rsidP="00802F6B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000000" w:fill="auto"/>
            <w:noWrap/>
            <w:vAlign w:val="bottom"/>
          </w:tcPr>
          <w:p w:rsidR="00802F6B" w:rsidRPr="008F0954" w:rsidRDefault="00E77B56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10/6</w:t>
            </w:r>
            <w:r w:rsidR="00802F6B">
              <w:rPr>
                <w:rFonts w:ascii="Calibri" w:eastAsia="Times New Roman" w:hAnsi="Calibri" w:cs="Times New Roman"/>
                <w:color w:val="000000"/>
                <w:lang w:eastAsia="en-US"/>
              </w:rPr>
              <w:t>/1</w:t>
            </w:r>
            <w:r w:rsidR="00D440E2">
              <w:rPr>
                <w:rFonts w:ascii="Calibri" w:eastAsia="Times New Roman" w:hAnsi="Calibri" w:cs="Times New Roman"/>
                <w:color w:val="000000"/>
                <w:lang w:eastAsia="en-US"/>
              </w:rPr>
              <w:t>7</w:t>
            </w:r>
          </w:p>
        </w:tc>
        <w:tc>
          <w:tcPr>
            <w:tcW w:w="2070" w:type="dxa"/>
            <w:shd w:val="clear" w:color="000000" w:fill="auto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$240</w:t>
            </w:r>
          </w:p>
        </w:tc>
        <w:tc>
          <w:tcPr>
            <w:tcW w:w="2160" w:type="dxa"/>
            <w:shd w:val="clear" w:color="000000" w:fill="auto"/>
            <w:noWrap/>
          </w:tcPr>
          <w:p w:rsidR="00802F6B" w:rsidRPr="008F0954" w:rsidRDefault="00802F6B" w:rsidP="00E77B5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</w:t>
            </w:r>
            <w:r w:rsidR="00E77B56">
              <w:rPr>
                <w:rFonts w:ascii="Calibri" w:eastAsia="Times New Roman" w:hAnsi="Calibri" w:cs="Times New Roman"/>
                <w:color w:val="000000"/>
                <w:lang w:eastAsia="en-US"/>
              </w:rPr>
              <w:t>422</w:t>
            </w:r>
          </w:p>
        </w:tc>
        <w:tc>
          <w:tcPr>
            <w:tcW w:w="2340" w:type="dxa"/>
            <w:shd w:val="clear" w:color="000000" w:fill="auto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02F6B" w:rsidRPr="008F0954">
        <w:trPr>
          <w:trHeight w:val="30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02F6B" w:rsidRPr="008F0954" w:rsidRDefault="00E77B56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10/13/1</w:t>
            </w:r>
            <w:r w:rsidR="00D440E2">
              <w:rPr>
                <w:rFonts w:ascii="Calibri" w:eastAsia="Times New Roman" w:hAnsi="Calibri" w:cs="Times New Roman"/>
                <w:color w:val="000000"/>
                <w:lang w:eastAsia="en-US"/>
              </w:rPr>
              <w:t>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802F6B" w:rsidRPr="008F0954" w:rsidRDefault="00802F6B" w:rsidP="00E77B5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340" w:type="dxa"/>
            <w:shd w:val="clear" w:color="auto" w:fill="FDE9D9" w:themeFill="accent6" w:themeFillTint="33"/>
            <w:noWrap/>
            <w:vAlign w:val="bottom"/>
          </w:tcPr>
          <w:p w:rsidR="00802F6B" w:rsidRPr="008F0954" w:rsidRDefault="00802F6B" w:rsidP="00F3727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$</w:t>
            </w:r>
            <w:r w:rsidR="00F37270">
              <w:rPr>
                <w:rFonts w:ascii="Calibri" w:eastAsia="Times New Roman" w:hAnsi="Calibri" w:cs="Times New Roman"/>
                <w:color w:val="000000"/>
                <w:lang w:eastAsia="en-US"/>
              </w:rPr>
              <w:t>500</w:t>
            </w:r>
          </w:p>
        </w:tc>
      </w:tr>
      <w:tr w:rsidR="00F37270" w:rsidRPr="008F0954">
        <w:trPr>
          <w:trHeight w:val="32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270" w:rsidRPr="008F0954" w:rsidRDefault="00F37270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7270" w:rsidRDefault="00F37270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10/20/1</w:t>
            </w:r>
            <w:r w:rsidR="00D440E2">
              <w:rPr>
                <w:rFonts w:ascii="Calibri" w:eastAsia="Times New Roman" w:hAnsi="Calibri" w:cs="Times New Roman"/>
                <w:color w:val="000000"/>
                <w:lang w:eastAsia="en-US"/>
              </w:rPr>
              <w:t>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F37270" w:rsidRDefault="00F37270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F37270" w:rsidRPr="00546915" w:rsidRDefault="00F37270" w:rsidP="00E77B5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37270" w:rsidRDefault="00F37270" w:rsidP="00E77B5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$485</w:t>
            </w:r>
          </w:p>
        </w:tc>
      </w:tr>
      <w:tr w:rsidR="00802F6B" w:rsidRPr="008F0954">
        <w:trPr>
          <w:trHeight w:val="32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02F6B" w:rsidRPr="008F0954" w:rsidRDefault="00F37270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10/27</w:t>
            </w:r>
            <w:r w:rsidR="00E77B56">
              <w:rPr>
                <w:rFonts w:ascii="Calibri" w:eastAsia="Times New Roman" w:hAnsi="Calibri" w:cs="Times New Roman"/>
                <w:color w:val="000000"/>
                <w:lang w:eastAsia="en-US"/>
              </w:rPr>
              <w:t>/1</w:t>
            </w:r>
            <w:r w:rsidR="00D440E2">
              <w:rPr>
                <w:rFonts w:ascii="Calibri" w:eastAsia="Times New Roman" w:hAnsi="Calibri" w:cs="Times New Roman"/>
                <w:color w:val="000000"/>
                <w:lang w:eastAsia="en-US"/>
              </w:rPr>
              <w:t>7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802F6B" w:rsidRPr="008F0954" w:rsidRDefault="00E77B56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$240</w:t>
            </w:r>
          </w:p>
        </w:tc>
        <w:tc>
          <w:tcPr>
            <w:tcW w:w="2160" w:type="dxa"/>
            <w:shd w:val="clear" w:color="auto" w:fill="auto"/>
            <w:noWrap/>
          </w:tcPr>
          <w:p w:rsidR="00802F6B" w:rsidRPr="008F0954" w:rsidRDefault="00802F6B" w:rsidP="00E77B5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46915">
              <w:rPr>
                <w:rFonts w:ascii="Calibri" w:eastAsia="Times New Roman" w:hAnsi="Calibri" w:cs="Times New Roman"/>
                <w:color w:val="000000"/>
                <w:lang w:eastAsia="en-US"/>
              </w:rPr>
              <w:t>$</w:t>
            </w:r>
            <w:r w:rsidR="00E77B56">
              <w:rPr>
                <w:rFonts w:ascii="Calibri" w:eastAsia="Times New Roman" w:hAnsi="Calibri" w:cs="Times New Roman"/>
                <w:color w:val="000000"/>
                <w:lang w:eastAsia="en-US"/>
              </w:rPr>
              <w:t>422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02F6B" w:rsidRPr="008F0954" w:rsidRDefault="00802F6B" w:rsidP="00E77B5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</w:t>
            </w:r>
            <w:r w:rsidR="00E77B56">
              <w:rPr>
                <w:rFonts w:ascii="Calibri" w:eastAsia="Times New Roman" w:hAnsi="Calibri" w:cs="Times New Roman"/>
                <w:color w:val="000000"/>
                <w:lang w:eastAsia="en-US"/>
              </w:rPr>
              <w:t>485</w:t>
            </w:r>
          </w:p>
        </w:tc>
      </w:tr>
      <w:tr w:rsidR="00802F6B" w:rsidRPr="008F0954">
        <w:trPr>
          <w:trHeight w:val="320"/>
        </w:trPr>
        <w:tc>
          <w:tcPr>
            <w:tcW w:w="2268" w:type="dxa"/>
            <w:tcBorders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module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#2</w:t>
            </w: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begins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000000" w:fill="EBF1DE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11/3/1</w:t>
            </w:r>
            <w:r w:rsidR="00D440E2">
              <w:rPr>
                <w:rFonts w:ascii="Calibri" w:eastAsia="Times New Roman" w:hAnsi="Calibri" w:cs="Times New Roman"/>
                <w:color w:val="000000"/>
                <w:lang w:eastAsia="en-US"/>
              </w:rPr>
              <w:t>7</w:t>
            </w:r>
          </w:p>
        </w:tc>
        <w:tc>
          <w:tcPr>
            <w:tcW w:w="2070" w:type="dxa"/>
            <w:shd w:val="clear" w:color="000000" w:fill="EBF1DE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160" w:type="dxa"/>
            <w:shd w:val="clear" w:color="000000" w:fill="EBF1DE"/>
            <w:noWrap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340" w:type="dxa"/>
            <w:shd w:val="clear" w:color="000000" w:fill="EBF1DE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02F6B" w:rsidRPr="008F0954">
        <w:trPr>
          <w:trHeight w:val="300"/>
        </w:trPr>
        <w:tc>
          <w:tcPr>
            <w:tcW w:w="2268" w:type="dxa"/>
            <w:tcBorders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02F6B" w:rsidRPr="008F0954" w:rsidRDefault="00802F6B" w:rsidP="00802F6B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module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#3</w:t>
            </w: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deposit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000000" w:fill="FDE9D9"/>
            <w:noWrap/>
            <w:vAlign w:val="bottom"/>
          </w:tcPr>
          <w:p w:rsidR="00802F6B" w:rsidRPr="008F0954" w:rsidRDefault="00D440E2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1/12/18</w:t>
            </w:r>
          </w:p>
        </w:tc>
        <w:tc>
          <w:tcPr>
            <w:tcW w:w="2070" w:type="dxa"/>
            <w:shd w:val="clear" w:color="000000" w:fill="FDE9D9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$500</w:t>
            </w:r>
          </w:p>
        </w:tc>
        <w:tc>
          <w:tcPr>
            <w:tcW w:w="2160" w:type="dxa"/>
            <w:shd w:val="clear" w:color="000000" w:fill="auto"/>
            <w:noWrap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340" w:type="dxa"/>
            <w:shd w:val="clear" w:color="000000" w:fill="auto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02F6B" w:rsidRPr="008F0954">
        <w:trPr>
          <w:trHeight w:val="32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02F6B" w:rsidRPr="008F0954" w:rsidRDefault="00D440E2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2/9/18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802F6B" w:rsidRPr="008F0954" w:rsidRDefault="00802F6B" w:rsidP="00D440E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</w:t>
            </w:r>
            <w:r w:rsidR="00D440E2">
              <w:rPr>
                <w:rFonts w:ascii="Calibri" w:eastAsia="Times New Roman" w:hAnsi="Calibri" w:cs="Times New Roman"/>
                <w:color w:val="000000"/>
                <w:lang w:eastAsia="en-US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2160" w:type="dxa"/>
            <w:shd w:val="clear" w:color="auto" w:fill="FDE9D9" w:themeFill="accent6" w:themeFillTint="33"/>
            <w:noWrap/>
          </w:tcPr>
          <w:p w:rsidR="00802F6B" w:rsidRPr="00546915" w:rsidRDefault="00D440E2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$50</w:t>
            </w:r>
            <w:r w:rsidR="00802F6B"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802F6B" w:rsidRPr="008F0954">
        <w:trPr>
          <w:trHeight w:val="32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02F6B" w:rsidRDefault="00D440E2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3/9/18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802F6B" w:rsidRPr="008F0954" w:rsidRDefault="00802F6B" w:rsidP="00D440E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</w:t>
            </w:r>
            <w:r w:rsidR="00D440E2">
              <w:rPr>
                <w:rFonts w:ascii="Calibri" w:eastAsia="Times New Roman" w:hAnsi="Calibri" w:cs="Times New Roman"/>
                <w:color w:val="000000"/>
                <w:lang w:eastAsia="en-US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</w:tcPr>
          <w:p w:rsidR="00802F6B" w:rsidRPr="00546915" w:rsidRDefault="00802F6B" w:rsidP="00D440E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</w:t>
            </w:r>
            <w:r w:rsidR="00D440E2">
              <w:rPr>
                <w:rFonts w:ascii="Calibri" w:eastAsia="Times New Roman" w:hAnsi="Calibri" w:cs="Times New Roman"/>
                <w:color w:val="000000"/>
                <w:lang w:eastAsia="en-US"/>
              </w:rPr>
              <w:t>422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D440E2" w:rsidRPr="008F0954">
        <w:trPr>
          <w:trHeight w:val="32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0E2" w:rsidRPr="008F0954" w:rsidRDefault="00D440E2" w:rsidP="00802F6B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440E2" w:rsidRDefault="008B101F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3/16/18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440E2" w:rsidRPr="008F0954" w:rsidRDefault="00D440E2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D440E2" w:rsidRPr="00546915" w:rsidRDefault="00D440E2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340" w:type="dxa"/>
            <w:shd w:val="clear" w:color="auto" w:fill="FDE9D9" w:themeFill="accent6" w:themeFillTint="33"/>
            <w:noWrap/>
            <w:vAlign w:val="bottom"/>
          </w:tcPr>
          <w:p w:rsidR="00D440E2" w:rsidRPr="008F0954" w:rsidRDefault="00D440E2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$500</w:t>
            </w:r>
          </w:p>
        </w:tc>
      </w:tr>
      <w:tr w:rsidR="00D440E2" w:rsidRPr="008F0954">
        <w:trPr>
          <w:trHeight w:val="32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0E2" w:rsidRPr="008F0954" w:rsidRDefault="00D440E2" w:rsidP="00802F6B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440E2" w:rsidRDefault="008B101F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3/23/18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440E2" w:rsidRPr="008F0954" w:rsidRDefault="00D440E2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D440E2" w:rsidRPr="00546915" w:rsidRDefault="00D440E2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440E2" w:rsidRPr="008F0954" w:rsidRDefault="00D440E2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$485</w:t>
            </w:r>
          </w:p>
        </w:tc>
      </w:tr>
      <w:tr w:rsidR="00802F6B" w:rsidRPr="008F0954">
        <w:trPr>
          <w:trHeight w:val="32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02F6B" w:rsidRPr="008F0954" w:rsidRDefault="00D440E2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4/6/18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802F6B" w:rsidRPr="008F0954" w:rsidRDefault="00802F6B" w:rsidP="007B503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$</w:t>
            </w:r>
            <w:r w:rsidR="007B5037">
              <w:rPr>
                <w:rFonts w:ascii="Calibri" w:eastAsia="Times New Roman" w:hAnsi="Calibri" w:cs="Times New Roman"/>
                <w:color w:val="000000"/>
                <w:lang w:eastAsia="en-US"/>
              </w:rPr>
              <w:t>24</w:t>
            </w: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</w:tcPr>
          <w:p w:rsidR="00802F6B" w:rsidRPr="008F0954" w:rsidRDefault="00802F6B" w:rsidP="007B503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46915">
              <w:rPr>
                <w:rFonts w:ascii="Calibri" w:eastAsia="Times New Roman" w:hAnsi="Calibri" w:cs="Times New Roman"/>
                <w:color w:val="000000"/>
                <w:lang w:eastAsia="en-US"/>
              </w:rPr>
              <w:t>$</w:t>
            </w:r>
            <w:r w:rsidR="007B5037">
              <w:rPr>
                <w:rFonts w:ascii="Calibri" w:eastAsia="Times New Roman" w:hAnsi="Calibri" w:cs="Times New Roman"/>
                <w:color w:val="000000"/>
                <w:lang w:eastAsia="en-US"/>
              </w:rPr>
              <w:t>422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02F6B" w:rsidRPr="008F0954" w:rsidRDefault="00802F6B" w:rsidP="007B503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$</w:t>
            </w:r>
            <w:r w:rsidR="007B5037">
              <w:rPr>
                <w:rFonts w:ascii="Calibri" w:eastAsia="Times New Roman" w:hAnsi="Calibri" w:cs="Times New Roman"/>
                <w:color w:val="000000"/>
                <w:lang w:eastAsia="en-US"/>
              </w:rPr>
              <w:t>485</w:t>
            </w:r>
          </w:p>
        </w:tc>
      </w:tr>
      <w:tr w:rsidR="00802F6B" w:rsidRPr="008F0954">
        <w:trPr>
          <w:trHeight w:val="380"/>
        </w:trPr>
        <w:tc>
          <w:tcPr>
            <w:tcW w:w="2268" w:type="dxa"/>
            <w:tcBorders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802F6B" w:rsidRPr="008F0954" w:rsidRDefault="00802F6B" w:rsidP="00802F6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  </w:t>
            </w:r>
            <w:proofErr w:type="gramStart"/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module</w:t>
            </w:r>
            <w:proofErr w:type="gramEnd"/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#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begins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000000" w:fill="EBF1DE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4/13/18</w:t>
            </w:r>
          </w:p>
        </w:tc>
        <w:tc>
          <w:tcPr>
            <w:tcW w:w="2070" w:type="dxa"/>
            <w:shd w:val="clear" w:color="000000" w:fill="EBF1DE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F0954">
              <w:rPr>
                <w:rFonts w:ascii="Calibri" w:eastAsia="Times New Roman" w:hAnsi="Calibri" w:cs="Times New Roman"/>
                <w:color w:val="000000"/>
                <w:lang w:eastAsia="en-US"/>
              </w:rPr>
              <w:t>$490</w:t>
            </w:r>
          </w:p>
        </w:tc>
        <w:tc>
          <w:tcPr>
            <w:tcW w:w="2160" w:type="dxa"/>
            <w:shd w:val="clear" w:color="000000" w:fill="EBF1DE"/>
            <w:noWrap/>
          </w:tcPr>
          <w:p w:rsidR="00802F6B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46915">
              <w:rPr>
                <w:rFonts w:ascii="Calibri" w:eastAsia="Times New Roman" w:hAnsi="Calibri" w:cs="Times New Roman"/>
                <w:color w:val="000000"/>
                <w:lang w:eastAsia="en-US"/>
              </w:rPr>
              <w:t>$590</w:t>
            </w:r>
          </w:p>
        </w:tc>
        <w:tc>
          <w:tcPr>
            <w:tcW w:w="2340" w:type="dxa"/>
            <w:shd w:val="clear" w:color="000000" w:fill="EBF1DE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$314</w:t>
            </w:r>
          </w:p>
        </w:tc>
      </w:tr>
      <w:tr w:rsidR="00802F6B" w:rsidRPr="008F0954">
        <w:trPr>
          <w:trHeight w:val="320"/>
        </w:trPr>
        <w:tc>
          <w:tcPr>
            <w:tcW w:w="226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F095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F09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F09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total</w:t>
            </w:r>
            <w:proofErr w:type="gramEnd"/>
            <w:r w:rsidRPr="008F09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paid</w:t>
            </w:r>
          </w:p>
        </w:tc>
        <w:tc>
          <w:tcPr>
            <w:tcW w:w="153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02F6B" w:rsidRPr="008F0954" w:rsidRDefault="00802F6B" w:rsidP="00E0753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F09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$</w:t>
            </w:r>
            <w:r w:rsidR="00E075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3,660</w:t>
            </w:r>
          </w:p>
        </w:tc>
        <w:tc>
          <w:tcPr>
            <w:tcW w:w="2160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02F6B" w:rsidRPr="008F0954" w:rsidRDefault="00802F6B" w:rsidP="00E0753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$</w:t>
            </w:r>
            <w:r w:rsidR="00E075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4,032</w:t>
            </w:r>
          </w:p>
        </w:tc>
        <w:tc>
          <w:tcPr>
            <w:tcW w:w="2340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02F6B" w:rsidRPr="008F0954" w:rsidRDefault="00802F6B" w:rsidP="00E0753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$</w:t>
            </w:r>
            <w:r w:rsidR="00E075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4,410</w:t>
            </w:r>
            <w:bookmarkStart w:id="0" w:name="_GoBack"/>
            <w:bookmarkEnd w:id="0"/>
          </w:p>
        </w:tc>
      </w:tr>
      <w:tr w:rsidR="00802F6B" w:rsidRPr="008F0954">
        <w:trPr>
          <w:trHeight w:val="400"/>
        </w:trPr>
        <w:tc>
          <w:tcPr>
            <w:tcW w:w="226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02F6B" w:rsidRPr="008F0954" w:rsidRDefault="00802F6B" w:rsidP="00802F6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F0954" w:rsidRPr="00864BA6" w:rsidRDefault="008F0954" w:rsidP="00864BA6">
      <w:pPr>
        <w:widowControl w:val="0"/>
        <w:autoSpaceDE w:val="0"/>
        <w:autoSpaceDN w:val="0"/>
        <w:adjustRightInd w:val="0"/>
        <w:rPr>
          <w:rFonts w:cs="Arial"/>
        </w:rPr>
      </w:pPr>
    </w:p>
    <w:sectPr w:rsidR="008F0954" w:rsidRPr="00864BA6" w:rsidSect="00280F3F">
      <w:footerReference w:type="even" r:id="rId9"/>
      <w:footerReference w:type="default" r:id="rId10"/>
      <w:pgSz w:w="12240" w:h="15840"/>
      <w:pgMar w:top="720" w:right="1440" w:bottom="1152" w:left="1440" w:footer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E2" w:rsidRDefault="00D440E2" w:rsidP="00350B1B">
      <w:r>
        <w:separator/>
      </w:r>
    </w:p>
  </w:endnote>
  <w:endnote w:type="continuationSeparator" w:id="0">
    <w:p w:rsidR="00D440E2" w:rsidRDefault="00D440E2" w:rsidP="0035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E2" w:rsidRDefault="008E5B63">
    <w:pPr>
      <w:pStyle w:val="Footer"/>
    </w:pPr>
    <w:sdt>
      <w:sdtPr>
        <w:id w:val="969400743"/>
        <w:placeholder>
          <w:docPart w:val="7CD52F1990A5384393AE15D10861EEC1"/>
        </w:placeholder>
        <w:temporary/>
        <w:showingPlcHdr/>
      </w:sdtPr>
      <w:sdtContent>
        <w:r w:rsidR="00D440E2">
          <w:t>[Type text]</w:t>
        </w:r>
      </w:sdtContent>
    </w:sdt>
    <w:r w:rsidR="00D440E2">
      <w:ptab w:relativeTo="margin" w:alignment="center" w:leader="none"/>
    </w:r>
    <w:sdt>
      <w:sdtPr>
        <w:id w:val="969400748"/>
        <w:placeholder>
          <w:docPart w:val="243ABB385F46594F8C7C8AF13BFF305F"/>
        </w:placeholder>
        <w:temporary/>
        <w:showingPlcHdr/>
      </w:sdtPr>
      <w:sdtContent>
        <w:r w:rsidR="00D440E2">
          <w:t>[Type text]</w:t>
        </w:r>
      </w:sdtContent>
    </w:sdt>
    <w:r w:rsidR="00D440E2">
      <w:ptab w:relativeTo="margin" w:alignment="right" w:leader="none"/>
    </w:r>
    <w:sdt>
      <w:sdtPr>
        <w:id w:val="969400753"/>
        <w:placeholder>
          <w:docPart w:val="EF59C9F69BFAAC4EB6B714C55F1669E2"/>
        </w:placeholder>
        <w:temporary/>
        <w:showingPlcHdr/>
      </w:sdtPr>
      <w:sdtContent>
        <w:r w:rsidR="00D440E2">
          <w:t>[Type text]</w:t>
        </w:r>
      </w:sdtContent>
    </w:sdt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E2" w:rsidRPr="00653833" w:rsidRDefault="00D440E2" w:rsidP="00653833">
    <w:pPr>
      <w:pStyle w:val="Footer"/>
      <w:jc w:val="right"/>
      <w:rPr>
        <w:sz w:val="16"/>
        <w:szCs w:val="16"/>
      </w:rPr>
    </w:pPr>
    <w:proofErr w:type="gramStart"/>
    <w:r>
      <w:rPr>
        <w:sz w:val="16"/>
        <w:szCs w:val="16"/>
      </w:rPr>
      <w:t>v1.2</w:t>
    </w:r>
    <w:proofErr w:type="gramEnd"/>
    <w:r w:rsidRPr="00653833">
      <w:rPr>
        <w:sz w:val="16"/>
        <w:szCs w:val="16"/>
      </w:rPr>
      <w:t xml:space="preserve"> </w:t>
    </w:r>
    <w:r>
      <w:rPr>
        <w:sz w:val="16"/>
        <w:szCs w:val="16"/>
      </w:rPr>
      <w:t xml:space="preserve">    January 24, 2017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E2" w:rsidRDefault="00D440E2" w:rsidP="00350B1B">
      <w:r>
        <w:separator/>
      </w:r>
    </w:p>
  </w:footnote>
  <w:footnote w:type="continuationSeparator" w:id="0">
    <w:p w:rsidR="00D440E2" w:rsidRDefault="00D440E2" w:rsidP="00350B1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41D"/>
    <w:multiLevelType w:val="hybridMultilevel"/>
    <w:tmpl w:val="4C4E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3BC"/>
    <w:multiLevelType w:val="hybridMultilevel"/>
    <w:tmpl w:val="DDFA45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6026D59"/>
    <w:multiLevelType w:val="hybridMultilevel"/>
    <w:tmpl w:val="333608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EC6400"/>
    <w:multiLevelType w:val="hybridMultilevel"/>
    <w:tmpl w:val="4EA22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32615F"/>
    <w:multiLevelType w:val="hybridMultilevel"/>
    <w:tmpl w:val="ACE8E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DA5D2D"/>
    <w:multiLevelType w:val="hybridMultilevel"/>
    <w:tmpl w:val="2E749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3B4E61"/>
    <w:multiLevelType w:val="hybridMultilevel"/>
    <w:tmpl w:val="29B2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559EE"/>
    <w:multiLevelType w:val="hybridMultilevel"/>
    <w:tmpl w:val="952ADC14"/>
    <w:lvl w:ilvl="0" w:tplc="216ED6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52EA8"/>
    <w:rsid w:val="000016B8"/>
    <w:rsid w:val="00001A94"/>
    <w:rsid w:val="00005BCC"/>
    <w:rsid w:val="00006EF3"/>
    <w:rsid w:val="000430EC"/>
    <w:rsid w:val="00046A59"/>
    <w:rsid w:val="000661AE"/>
    <w:rsid w:val="00070633"/>
    <w:rsid w:val="000F2EBC"/>
    <w:rsid w:val="0010004E"/>
    <w:rsid w:val="00105F54"/>
    <w:rsid w:val="00151431"/>
    <w:rsid w:val="00164AEA"/>
    <w:rsid w:val="00186684"/>
    <w:rsid w:val="001B5734"/>
    <w:rsid w:val="001C69F2"/>
    <w:rsid w:val="001D120B"/>
    <w:rsid w:val="001D6E70"/>
    <w:rsid w:val="001E4E4A"/>
    <w:rsid w:val="001E6596"/>
    <w:rsid w:val="00212CE9"/>
    <w:rsid w:val="00247DB1"/>
    <w:rsid w:val="00277A7B"/>
    <w:rsid w:val="00280F3F"/>
    <w:rsid w:val="00281422"/>
    <w:rsid w:val="00282592"/>
    <w:rsid w:val="00285EC5"/>
    <w:rsid w:val="00286970"/>
    <w:rsid w:val="002A2415"/>
    <w:rsid w:val="002B59E4"/>
    <w:rsid w:val="002E7967"/>
    <w:rsid w:val="002F28F1"/>
    <w:rsid w:val="00323135"/>
    <w:rsid w:val="00324402"/>
    <w:rsid w:val="00343027"/>
    <w:rsid w:val="00350B1B"/>
    <w:rsid w:val="00352E18"/>
    <w:rsid w:val="003560B6"/>
    <w:rsid w:val="003662D0"/>
    <w:rsid w:val="00367CA5"/>
    <w:rsid w:val="003755DB"/>
    <w:rsid w:val="00390851"/>
    <w:rsid w:val="003918B6"/>
    <w:rsid w:val="00394DF4"/>
    <w:rsid w:val="003C6DE1"/>
    <w:rsid w:val="003D3BD7"/>
    <w:rsid w:val="003F79E2"/>
    <w:rsid w:val="00402A23"/>
    <w:rsid w:val="004162A1"/>
    <w:rsid w:val="004202DB"/>
    <w:rsid w:val="00422560"/>
    <w:rsid w:val="00425759"/>
    <w:rsid w:val="00473833"/>
    <w:rsid w:val="004928C5"/>
    <w:rsid w:val="004A63F1"/>
    <w:rsid w:val="004B1066"/>
    <w:rsid w:val="004C307F"/>
    <w:rsid w:val="004D37B3"/>
    <w:rsid w:val="004E71BF"/>
    <w:rsid w:val="004F0D2D"/>
    <w:rsid w:val="00504A46"/>
    <w:rsid w:val="00507008"/>
    <w:rsid w:val="00550072"/>
    <w:rsid w:val="00577053"/>
    <w:rsid w:val="0058404F"/>
    <w:rsid w:val="005A6DB1"/>
    <w:rsid w:val="005B0C9B"/>
    <w:rsid w:val="005C2C3F"/>
    <w:rsid w:val="0064187B"/>
    <w:rsid w:val="006424A8"/>
    <w:rsid w:val="0065030D"/>
    <w:rsid w:val="00653833"/>
    <w:rsid w:val="00655FA9"/>
    <w:rsid w:val="00665CC9"/>
    <w:rsid w:val="006742D8"/>
    <w:rsid w:val="00697016"/>
    <w:rsid w:val="006975BB"/>
    <w:rsid w:val="006B4E8B"/>
    <w:rsid w:val="006B7BC1"/>
    <w:rsid w:val="006C2087"/>
    <w:rsid w:val="006C401B"/>
    <w:rsid w:val="007200A5"/>
    <w:rsid w:val="00740D14"/>
    <w:rsid w:val="00754792"/>
    <w:rsid w:val="0075654F"/>
    <w:rsid w:val="00767316"/>
    <w:rsid w:val="00776F01"/>
    <w:rsid w:val="007838D8"/>
    <w:rsid w:val="007A0D44"/>
    <w:rsid w:val="007A2253"/>
    <w:rsid w:val="007A685B"/>
    <w:rsid w:val="007A6FF7"/>
    <w:rsid w:val="007B5037"/>
    <w:rsid w:val="007E5F74"/>
    <w:rsid w:val="007F3F89"/>
    <w:rsid w:val="00802F6B"/>
    <w:rsid w:val="008055CE"/>
    <w:rsid w:val="0080734F"/>
    <w:rsid w:val="00807AA7"/>
    <w:rsid w:val="00823B98"/>
    <w:rsid w:val="00824239"/>
    <w:rsid w:val="00827D93"/>
    <w:rsid w:val="00846A95"/>
    <w:rsid w:val="00864BA6"/>
    <w:rsid w:val="00865FE2"/>
    <w:rsid w:val="00866F8C"/>
    <w:rsid w:val="00867B98"/>
    <w:rsid w:val="008917CB"/>
    <w:rsid w:val="008B101F"/>
    <w:rsid w:val="008C2E4A"/>
    <w:rsid w:val="008D76C8"/>
    <w:rsid w:val="008E5B63"/>
    <w:rsid w:val="008F0954"/>
    <w:rsid w:val="00900B69"/>
    <w:rsid w:val="009120DA"/>
    <w:rsid w:val="00924C0E"/>
    <w:rsid w:val="00951259"/>
    <w:rsid w:val="00951D29"/>
    <w:rsid w:val="009559A4"/>
    <w:rsid w:val="00955D3C"/>
    <w:rsid w:val="009609BD"/>
    <w:rsid w:val="0097135F"/>
    <w:rsid w:val="00983B4D"/>
    <w:rsid w:val="009C3CC4"/>
    <w:rsid w:val="00A059A0"/>
    <w:rsid w:val="00A15608"/>
    <w:rsid w:val="00A2496E"/>
    <w:rsid w:val="00A36ED8"/>
    <w:rsid w:val="00A44B9C"/>
    <w:rsid w:val="00A44CBF"/>
    <w:rsid w:val="00A55DF1"/>
    <w:rsid w:val="00A55F59"/>
    <w:rsid w:val="00AA0ECB"/>
    <w:rsid w:val="00AA128B"/>
    <w:rsid w:val="00AC0672"/>
    <w:rsid w:val="00AD5766"/>
    <w:rsid w:val="00AE2F61"/>
    <w:rsid w:val="00B032E8"/>
    <w:rsid w:val="00B16277"/>
    <w:rsid w:val="00B47E2B"/>
    <w:rsid w:val="00B64E66"/>
    <w:rsid w:val="00B726D9"/>
    <w:rsid w:val="00B858FE"/>
    <w:rsid w:val="00B85A2B"/>
    <w:rsid w:val="00B97331"/>
    <w:rsid w:val="00BA6250"/>
    <w:rsid w:val="00BD2F58"/>
    <w:rsid w:val="00BE6E35"/>
    <w:rsid w:val="00C103C6"/>
    <w:rsid w:val="00C15F1E"/>
    <w:rsid w:val="00C3622B"/>
    <w:rsid w:val="00C62AF2"/>
    <w:rsid w:val="00C84254"/>
    <w:rsid w:val="00C96BD3"/>
    <w:rsid w:val="00CA46E9"/>
    <w:rsid w:val="00CF78E3"/>
    <w:rsid w:val="00D27E05"/>
    <w:rsid w:val="00D31C7E"/>
    <w:rsid w:val="00D326D1"/>
    <w:rsid w:val="00D36F01"/>
    <w:rsid w:val="00D440E2"/>
    <w:rsid w:val="00DA4CEF"/>
    <w:rsid w:val="00DC43B2"/>
    <w:rsid w:val="00DD5AA7"/>
    <w:rsid w:val="00DD73AF"/>
    <w:rsid w:val="00DE030D"/>
    <w:rsid w:val="00DE4C0F"/>
    <w:rsid w:val="00DF56F2"/>
    <w:rsid w:val="00E06765"/>
    <w:rsid w:val="00E07533"/>
    <w:rsid w:val="00E254F2"/>
    <w:rsid w:val="00E34687"/>
    <w:rsid w:val="00E37A57"/>
    <w:rsid w:val="00E46DC3"/>
    <w:rsid w:val="00E52EA8"/>
    <w:rsid w:val="00E77B56"/>
    <w:rsid w:val="00E87BAE"/>
    <w:rsid w:val="00E90C54"/>
    <w:rsid w:val="00EA610C"/>
    <w:rsid w:val="00EC4CF0"/>
    <w:rsid w:val="00ED63CE"/>
    <w:rsid w:val="00EE14D8"/>
    <w:rsid w:val="00F01BDB"/>
    <w:rsid w:val="00F0410B"/>
    <w:rsid w:val="00F205A6"/>
    <w:rsid w:val="00F210B2"/>
    <w:rsid w:val="00F23E2E"/>
    <w:rsid w:val="00F37270"/>
    <w:rsid w:val="00F67B20"/>
    <w:rsid w:val="00F83E92"/>
    <w:rsid w:val="00F85E3F"/>
    <w:rsid w:val="00F97C07"/>
    <w:rsid w:val="00FA4CB9"/>
    <w:rsid w:val="00FB3B37"/>
    <w:rsid w:val="00FB5076"/>
    <w:rsid w:val="00FC3290"/>
    <w:rsid w:val="00FD277C"/>
    <w:rsid w:val="00FD5230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7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4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F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F0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A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A23"/>
  </w:style>
  <w:style w:type="paragraph" w:styleId="Footer">
    <w:name w:val="footer"/>
    <w:basedOn w:val="Normal"/>
    <w:link w:val="FooterChar"/>
    <w:uiPriority w:val="99"/>
    <w:unhideWhenUsed/>
    <w:rsid w:val="00402A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23"/>
  </w:style>
  <w:style w:type="table" w:styleId="LightShading-Accent1">
    <w:name w:val="Light Shading Accent 1"/>
    <w:basedOn w:val="TableNormal"/>
    <w:uiPriority w:val="60"/>
    <w:rsid w:val="00402A2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4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F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F0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A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A23"/>
  </w:style>
  <w:style w:type="paragraph" w:styleId="Footer">
    <w:name w:val="footer"/>
    <w:basedOn w:val="Normal"/>
    <w:link w:val="FooterChar"/>
    <w:uiPriority w:val="99"/>
    <w:unhideWhenUsed/>
    <w:rsid w:val="00402A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23"/>
  </w:style>
  <w:style w:type="table" w:styleId="LightShading-Accent1">
    <w:name w:val="Light Shading Accent 1"/>
    <w:basedOn w:val="TableNormal"/>
    <w:uiPriority w:val="60"/>
    <w:rsid w:val="00402A2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D52F1990A5384393AE15D10861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12AC-7BBF-5847-A2D8-547F57E52D78}"/>
      </w:docPartPr>
      <w:docPartBody>
        <w:p w:rsidR="004E0D4C" w:rsidRDefault="009E126A" w:rsidP="009E126A">
          <w:pPr>
            <w:pStyle w:val="7CD52F1990A5384393AE15D10861EEC1"/>
          </w:pPr>
          <w:r>
            <w:t>[Type text]</w:t>
          </w:r>
        </w:p>
      </w:docPartBody>
    </w:docPart>
    <w:docPart>
      <w:docPartPr>
        <w:name w:val="243ABB385F46594F8C7C8AF13BFF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6BBF-2375-E74F-BD44-9A8900A7D334}"/>
      </w:docPartPr>
      <w:docPartBody>
        <w:p w:rsidR="004E0D4C" w:rsidRDefault="009E126A" w:rsidP="009E126A">
          <w:pPr>
            <w:pStyle w:val="243ABB385F46594F8C7C8AF13BFF305F"/>
          </w:pPr>
          <w:r>
            <w:t>[Type text]</w:t>
          </w:r>
        </w:p>
      </w:docPartBody>
    </w:docPart>
    <w:docPart>
      <w:docPartPr>
        <w:name w:val="EF59C9F69BFAAC4EB6B714C55F16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4B00-F03B-624C-B4D0-E00493465C08}"/>
      </w:docPartPr>
      <w:docPartBody>
        <w:p w:rsidR="004E0D4C" w:rsidRDefault="009E126A" w:rsidP="009E126A">
          <w:pPr>
            <w:pStyle w:val="EF59C9F69BFAAC4EB6B714C55F1669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9E126A"/>
    <w:rsid w:val="00377FF9"/>
    <w:rsid w:val="00430226"/>
    <w:rsid w:val="004835F0"/>
    <w:rsid w:val="004E0D4C"/>
    <w:rsid w:val="006118AF"/>
    <w:rsid w:val="009E126A"/>
    <w:rsid w:val="00BA3B6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48EACC6A68DB9E4ABAB0BC33D08EE9D0">
    <w:name w:val="48EACC6A68DB9E4ABAB0BC33D08EE9D0"/>
    <w:rsid w:val="009E126A"/>
  </w:style>
  <w:style w:type="paragraph" w:customStyle="1" w:styleId="BDA93AB4FB499B499B1B023BBBAF08F2">
    <w:name w:val="BDA93AB4FB499B499B1B023BBBAF08F2"/>
    <w:rsid w:val="009E126A"/>
  </w:style>
  <w:style w:type="paragraph" w:customStyle="1" w:styleId="6F16863962B49947B1CD2AD96134AED9">
    <w:name w:val="6F16863962B49947B1CD2AD96134AED9"/>
    <w:rsid w:val="009E126A"/>
  </w:style>
  <w:style w:type="paragraph" w:customStyle="1" w:styleId="617D617109352C4FAABBF657A6CC18FB">
    <w:name w:val="617D617109352C4FAABBF657A6CC18FB"/>
    <w:rsid w:val="009E126A"/>
  </w:style>
  <w:style w:type="paragraph" w:customStyle="1" w:styleId="FD9B404EB8FB1D44AF3F5CADEF3D9D2E">
    <w:name w:val="FD9B404EB8FB1D44AF3F5CADEF3D9D2E"/>
    <w:rsid w:val="009E126A"/>
  </w:style>
  <w:style w:type="paragraph" w:customStyle="1" w:styleId="23D1810885AE6444BE61229853054AC9">
    <w:name w:val="23D1810885AE6444BE61229853054AC9"/>
    <w:rsid w:val="009E126A"/>
  </w:style>
  <w:style w:type="paragraph" w:customStyle="1" w:styleId="ACC5F8F433A99448AA01D3534DECF570">
    <w:name w:val="ACC5F8F433A99448AA01D3534DECF570"/>
    <w:rsid w:val="009E126A"/>
  </w:style>
  <w:style w:type="paragraph" w:customStyle="1" w:styleId="58F402C16343E24AABB1157A789A19A3">
    <w:name w:val="58F402C16343E24AABB1157A789A19A3"/>
    <w:rsid w:val="009E126A"/>
  </w:style>
  <w:style w:type="paragraph" w:customStyle="1" w:styleId="5286456CCB102E44900563EA13D7412A">
    <w:name w:val="5286456CCB102E44900563EA13D7412A"/>
    <w:rsid w:val="009E126A"/>
  </w:style>
  <w:style w:type="paragraph" w:customStyle="1" w:styleId="DAEB175D9A5BE3408D09287541FA89A8">
    <w:name w:val="DAEB175D9A5BE3408D09287541FA89A8"/>
    <w:rsid w:val="009E126A"/>
  </w:style>
  <w:style w:type="paragraph" w:customStyle="1" w:styleId="68034F2E63DED44FBE4F83656645C913">
    <w:name w:val="68034F2E63DED44FBE4F83656645C913"/>
    <w:rsid w:val="009E126A"/>
  </w:style>
  <w:style w:type="paragraph" w:customStyle="1" w:styleId="A6CC1048A717644A803FF644E8DF8F5F">
    <w:name w:val="A6CC1048A717644A803FF644E8DF8F5F"/>
    <w:rsid w:val="009E126A"/>
  </w:style>
  <w:style w:type="paragraph" w:customStyle="1" w:styleId="F57E290640D3F24FA4B6805A597A6EC3">
    <w:name w:val="F57E290640D3F24FA4B6805A597A6EC3"/>
    <w:rsid w:val="009E126A"/>
  </w:style>
  <w:style w:type="paragraph" w:customStyle="1" w:styleId="15690ACB8E78114C9340A9EE40AB3181">
    <w:name w:val="15690ACB8E78114C9340A9EE40AB3181"/>
    <w:rsid w:val="009E126A"/>
  </w:style>
  <w:style w:type="paragraph" w:customStyle="1" w:styleId="BB8D55C77A57F24EAB3574EE7A9F8DB9">
    <w:name w:val="BB8D55C77A57F24EAB3574EE7A9F8DB9"/>
    <w:rsid w:val="009E126A"/>
  </w:style>
  <w:style w:type="paragraph" w:customStyle="1" w:styleId="C32A72AA974AC443AB6D25367B1309CA">
    <w:name w:val="C32A72AA974AC443AB6D25367B1309CA"/>
    <w:rsid w:val="009E126A"/>
  </w:style>
  <w:style w:type="paragraph" w:customStyle="1" w:styleId="7CD52F1990A5384393AE15D10861EEC1">
    <w:name w:val="7CD52F1990A5384393AE15D10861EEC1"/>
    <w:rsid w:val="009E126A"/>
  </w:style>
  <w:style w:type="paragraph" w:customStyle="1" w:styleId="243ABB385F46594F8C7C8AF13BFF305F">
    <w:name w:val="243ABB385F46594F8C7C8AF13BFF305F"/>
    <w:rsid w:val="009E126A"/>
  </w:style>
  <w:style w:type="paragraph" w:customStyle="1" w:styleId="EF59C9F69BFAAC4EB6B714C55F1669E2">
    <w:name w:val="EF59C9F69BFAAC4EB6B714C55F1669E2"/>
    <w:rsid w:val="009E126A"/>
  </w:style>
  <w:style w:type="paragraph" w:customStyle="1" w:styleId="94FEE34233DEE143A7D01C4310D2D80D">
    <w:name w:val="94FEE34233DEE143A7D01C4310D2D80D"/>
    <w:rsid w:val="009E126A"/>
  </w:style>
  <w:style w:type="paragraph" w:customStyle="1" w:styleId="92C28DB88910954D93AC23D0E28352CA">
    <w:name w:val="92C28DB88910954D93AC23D0E28352CA"/>
    <w:rsid w:val="009E126A"/>
  </w:style>
  <w:style w:type="paragraph" w:customStyle="1" w:styleId="1460881D7D141C47A1236313DA2B6F83">
    <w:name w:val="1460881D7D141C47A1236313DA2B6F83"/>
    <w:rsid w:val="009E12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2FE61-3E23-6F4A-81F9-26F7D08F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352</Words>
  <Characters>2007</Characters>
  <Application>Microsoft Macintosh Word</Application>
  <DocSecurity>0</DocSecurity>
  <Lines>16</Lines>
  <Paragraphs>4</Paragraphs>
  <ScaleCrop>false</ScaleCrop>
  <Company>AgileDance, Inc.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Schmitt</dc:creator>
  <cp:keywords/>
  <cp:lastModifiedBy>Jaime Schmitt</cp:lastModifiedBy>
  <cp:revision>16</cp:revision>
  <cp:lastPrinted>2017-01-25T13:34:00Z</cp:lastPrinted>
  <dcterms:created xsi:type="dcterms:W3CDTF">2017-01-25T03:19:00Z</dcterms:created>
  <dcterms:modified xsi:type="dcterms:W3CDTF">2017-01-25T13:46:00Z</dcterms:modified>
</cp:coreProperties>
</file>